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44" w:rsidRPr="00CF1899" w:rsidRDefault="00ED4B4D" w:rsidP="00386D48">
      <w:pPr>
        <w:rPr>
          <w:rStyle w:val="Hyperlink"/>
          <w:color w:val="auto"/>
          <w:sz w:val="24"/>
          <w:szCs w:val="24"/>
          <w:u w:val="none"/>
        </w:rPr>
      </w:pPr>
      <w:r w:rsidRPr="00ED4B4D">
        <w:rPr>
          <w:noProof/>
          <w:sz w:val="24"/>
          <w:szCs w:val="24"/>
          <w:lang w:eastAsia="de-DE"/>
        </w:rPr>
        <w:drawing>
          <wp:inline distT="0" distB="0" distL="0" distR="0">
            <wp:extent cx="3015646" cy="1228725"/>
            <wp:effectExtent l="0" t="0" r="0" b="0"/>
            <wp:docPr id="2" name="Grafik 2" descr="C:\Users\Maria\Documents\Alois\BEG-Laber\Briefe\logo-04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ocuments\Alois\BEG-Laber\Briefe\logo-04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6490" cy="1355378"/>
                    </a:xfrm>
                    <a:prstGeom prst="rect">
                      <a:avLst/>
                    </a:prstGeom>
                    <a:noFill/>
                    <a:ln>
                      <a:noFill/>
                    </a:ln>
                  </pic:spPr>
                </pic:pic>
              </a:graphicData>
            </a:graphic>
          </wp:inline>
        </w:drawing>
      </w:r>
      <w:r w:rsidR="00205523" w:rsidRPr="00997BC5">
        <w:rPr>
          <w:sz w:val="26"/>
          <w:szCs w:val="26"/>
        </w:rPr>
        <w:t xml:space="preserve">www.buergerenergieverein-neufahrn.de </w:t>
      </w:r>
      <w:hyperlink r:id="rId7" w:history="1">
        <w:r w:rsidR="003219EB" w:rsidRPr="00997BC5">
          <w:rPr>
            <w:rStyle w:val="Hyperlink"/>
            <w:sz w:val="26"/>
            <w:szCs w:val="26"/>
          </w:rPr>
          <w:t>info@buergerenergieverein-neufahrn.de</w:t>
        </w:r>
      </w:hyperlink>
    </w:p>
    <w:p w:rsidR="003121CD" w:rsidRPr="00481600" w:rsidRDefault="0099226F" w:rsidP="00386D48">
      <w:pPr>
        <w:rPr>
          <w:rFonts w:ascii="Arial" w:hAnsi="Arial" w:cs="Arial"/>
          <w:sz w:val="24"/>
          <w:szCs w:val="24"/>
        </w:rPr>
      </w:pPr>
      <w:r w:rsidRPr="00481600">
        <w:rPr>
          <w:rFonts w:ascii="Arial" w:hAnsi="Arial" w:cs="Arial"/>
          <w:b/>
          <w:sz w:val="24"/>
          <w:szCs w:val="24"/>
        </w:rPr>
        <w:t>Ziel</w:t>
      </w:r>
      <w:r w:rsidRPr="00481600">
        <w:rPr>
          <w:rFonts w:ascii="Arial" w:hAnsi="Arial" w:cs="Arial"/>
          <w:sz w:val="24"/>
          <w:szCs w:val="24"/>
        </w:rPr>
        <w:t xml:space="preserve"> des Vereins ist es aktiv bei </w:t>
      </w:r>
      <w:r w:rsidR="009A7012" w:rsidRPr="00481600">
        <w:rPr>
          <w:rFonts w:ascii="Arial" w:hAnsi="Arial" w:cs="Arial"/>
          <w:sz w:val="24"/>
          <w:szCs w:val="24"/>
        </w:rPr>
        <w:t xml:space="preserve">der Energiewende mitzuwirken. Dies </w:t>
      </w:r>
      <w:r w:rsidR="00BA50E7" w:rsidRPr="00481600">
        <w:rPr>
          <w:rFonts w:ascii="Arial" w:hAnsi="Arial" w:cs="Arial"/>
          <w:sz w:val="24"/>
          <w:szCs w:val="24"/>
        </w:rPr>
        <w:t>geschieht</w:t>
      </w:r>
      <w:r w:rsidR="009A7012" w:rsidRPr="00481600">
        <w:rPr>
          <w:rFonts w:ascii="Arial" w:hAnsi="Arial" w:cs="Arial"/>
          <w:sz w:val="24"/>
          <w:szCs w:val="24"/>
        </w:rPr>
        <w:t xml:space="preserve"> </w:t>
      </w:r>
      <w:r w:rsidR="00584F42" w:rsidRPr="00481600">
        <w:rPr>
          <w:rFonts w:ascii="Arial" w:hAnsi="Arial" w:cs="Arial"/>
          <w:sz w:val="24"/>
          <w:szCs w:val="24"/>
        </w:rPr>
        <w:t>mit</w:t>
      </w:r>
      <w:r w:rsidR="009A7012" w:rsidRPr="00481600">
        <w:rPr>
          <w:rFonts w:ascii="Arial" w:hAnsi="Arial" w:cs="Arial"/>
          <w:sz w:val="24"/>
          <w:szCs w:val="24"/>
        </w:rPr>
        <w:t xml:space="preserve"> Information</w:t>
      </w:r>
      <w:r w:rsidRPr="00481600">
        <w:rPr>
          <w:rFonts w:ascii="Arial" w:hAnsi="Arial" w:cs="Arial"/>
          <w:sz w:val="24"/>
          <w:szCs w:val="24"/>
        </w:rPr>
        <w:t>en für die</w:t>
      </w:r>
      <w:r w:rsidR="009A7012" w:rsidRPr="00481600">
        <w:rPr>
          <w:rFonts w:ascii="Arial" w:hAnsi="Arial" w:cs="Arial"/>
          <w:sz w:val="24"/>
          <w:szCs w:val="24"/>
        </w:rPr>
        <w:t xml:space="preserve"> Bevö</w:t>
      </w:r>
      <w:r w:rsidR="009C6D7A" w:rsidRPr="00481600">
        <w:rPr>
          <w:rFonts w:ascii="Arial" w:hAnsi="Arial" w:cs="Arial"/>
          <w:sz w:val="24"/>
          <w:szCs w:val="24"/>
        </w:rPr>
        <w:t>l</w:t>
      </w:r>
      <w:r w:rsidR="004374D0" w:rsidRPr="00481600">
        <w:rPr>
          <w:rFonts w:ascii="Arial" w:hAnsi="Arial" w:cs="Arial"/>
          <w:sz w:val="24"/>
          <w:szCs w:val="24"/>
        </w:rPr>
        <w:t>kerung durch</w:t>
      </w:r>
      <w:r w:rsidR="009A7012" w:rsidRPr="00481600">
        <w:rPr>
          <w:rFonts w:ascii="Arial" w:hAnsi="Arial" w:cs="Arial"/>
          <w:sz w:val="24"/>
          <w:szCs w:val="24"/>
        </w:rPr>
        <w:t xml:space="preserve"> </w:t>
      </w:r>
      <w:r w:rsidR="00334CF7" w:rsidRPr="00481600">
        <w:rPr>
          <w:rFonts w:ascii="Arial" w:hAnsi="Arial" w:cs="Arial"/>
          <w:sz w:val="24"/>
          <w:szCs w:val="24"/>
        </w:rPr>
        <w:t>V</w:t>
      </w:r>
      <w:r w:rsidR="009A7012" w:rsidRPr="00481600">
        <w:rPr>
          <w:rFonts w:ascii="Arial" w:hAnsi="Arial" w:cs="Arial"/>
          <w:sz w:val="24"/>
          <w:szCs w:val="24"/>
        </w:rPr>
        <w:t>orträge, Diskussionen und Exkursionen.</w:t>
      </w:r>
      <w:r w:rsidR="00795A82" w:rsidRPr="00481600">
        <w:rPr>
          <w:rFonts w:ascii="Arial" w:hAnsi="Arial" w:cs="Arial"/>
          <w:sz w:val="24"/>
          <w:szCs w:val="24"/>
        </w:rPr>
        <w:t xml:space="preserve"> </w:t>
      </w:r>
      <w:r w:rsidR="00F15B2B" w:rsidRPr="00481600">
        <w:rPr>
          <w:rFonts w:ascii="Arial" w:hAnsi="Arial" w:cs="Arial"/>
          <w:sz w:val="24"/>
          <w:szCs w:val="24"/>
        </w:rPr>
        <w:t xml:space="preserve">Unser </w:t>
      </w:r>
      <w:r w:rsidR="004B3866" w:rsidRPr="00481600">
        <w:rPr>
          <w:rFonts w:ascii="Arial" w:hAnsi="Arial" w:cs="Arial"/>
          <w:sz w:val="24"/>
          <w:szCs w:val="24"/>
        </w:rPr>
        <w:t>Verein ist gemeinnützig,</w:t>
      </w:r>
      <w:r w:rsidR="00795A82" w:rsidRPr="00481600">
        <w:rPr>
          <w:rFonts w:ascii="Calibri" w:eastAsia="Calibri" w:hAnsi="Calibri" w:cs="Times New Roman"/>
          <w:noProof/>
          <w:sz w:val="24"/>
          <w:szCs w:val="24"/>
          <w:lang w:eastAsia="de-DE"/>
        </w:rPr>
        <w:t xml:space="preserve">           </w:t>
      </w:r>
      <w:r w:rsidR="000B4809" w:rsidRPr="00481600">
        <w:rPr>
          <w:rFonts w:ascii="Arial" w:hAnsi="Arial" w:cs="Arial"/>
          <w:sz w:val="24"/>
          <w:szCs w:val="24"/>
        </w:rPr>
        <w:br/>
      </w:r>
      <w:r w:rsidR="001F7BD4" w:rsidRPr="00481600">
        <w:rPr>
          <w:rFonts w:ascii="Arial" w:hAnsi="Arial" w:cs="Arial"/>
          <w:sz w:val="24"/>
          <w:szCs w:val="24"/>
        </w:rPr>
        <w:t>der</w:t>
      </w:r>
      <w:r w:rsidR="003121CD" w:rsidRPr="00481600">
        <w:rPr>
          <w:rFonts w:ascii="Arial" w:hAnsi="Arial" w:cs="Arial"/>
          <w:sz w:val="24"/>
          <w:szCs w:val="24"/>
        </w:rPr>
        <w:t xml:space="preserve"> </w:t>
      </w:r>
      <w:r w:rsidR="00CF1899" w:rsidRPr="00481600">
        <w:rPr>
          <w:rFonts w:ascii="Arial" w:hAnsi="Arial" w:cs="Arial"/>
          <w:sz w:val="24"/>
          <w:szCs w:val="24"/>
        </w:rPr>
        <w:t>Mitgliedsbeitrag beträgt 18 €</w:t>
      </w:r>
      <w:r w:rsidR="00346649" w:rsidRPr="00481600">
        <w:rPr>
          <w:rFonts w:ascii="Arial" w:hAnsi="Arial" w:cs="Arial"/>
          <w:sz w:val="24"/>
          <w:szCs w:val="24"/>
        </w:rPr>
        <w:t xml:space="preserve">, </w:t>
      </w:r>
      <w:r w:rsidR="000B4809" w:rsidRPr="00481600">
        <w:rPr>
          <w:rFonts w:ascii="Arial" w:hAnsi="Arial" w:cs="Arial"/>
          <w:sz w:val="24"/>
          <w:szCs w:val="24"/>
        </w:rPr>
        <w:br/>
      </w:r>
      <w:r w:rsidR="00346649" w:rsidRPr="00481600">
        <w:rPr>
          <w:rFonts w:ascii="Arial" w:hAnsi="Arial" w:cs="Arial"/>
          <w:sz w:val="24"/>
          <w:szCs w:val="24"/>
        </w:rPr>
        <w:t>der Familienbeitrag 25 €,</w:t>
      </w:r>
      <w:r w:rsidR="00CF1899" w:rsidRPr="00481600">
        <w:rPr>
          <w:rFonts w:ascii="Arial" w:hAnsi="Arial" w:cs="Arial"/>
          <w:sz w:val="24"/>
          <w:szCs w:val="24"/>
        </w:rPr>
        <w:t xml:space="preserve"> im Jahr.</w:t>
      </w:r>
    </w:p>
    <w:p w:rsidR="007F6C3F" w:rsidRDefault="009F6DDA" w:rsidP="00F00083">
      <w:pPr>
        <w:rPr>
          <w:rFonts w:ascii="Franklin Gothic Book" w:eastAsia="Times New Roman" w:hAnsi="Franklin Gothic Book" w:cs="Arial"/>
          <w:sz w:val="24"/>
          <w:szCs w:val="24"/>
          <w:lang w:eastAsia="de-DE"/>
        </w:rPr>
      </w:pPr>
      <w:r w:rsidRPr="00940736">
        <w:rPr>
          <w:rFonts w:ascii="Calibri" w:eastAsia="Calibri" w:hAnsi="Calibri" w:cs="Times New Roman"/>
          <w:noProof/>
          <w:color w:val="2E74B5" w:themeColor="accent1" w:themeShade="BF"/>
          <w:sz w:val="28"/>
          <w:szCs w:val="28"/>
          <w:lang w:eastAsia="de-DE"/>
        </w:rPr>
        <w:drawing>
          <wp:anchor distT="0" distB="0" distL="114300" distR="114300" simplePos="0" relativeHeight="251660288" behindDoc="0" locked="0" layoutInCell="1" allowOverlap="1" wp14:anchorId="2752B21C" wp14:editId="2A87B484">
            <wp:simplePos x="0" y="0"/>
            <wp:positionH relativeFrom="column">
              <wp:posOffset>3810</wp:posOffset>
            </wp:positionH>
            <wp:positionV relativeFrom="paragraph">
              <wp:posOffset>-3810</wp:posOffset>
            </wp:positionV>
            <wp:extent cx="1478915" cy="1478915"/>
            <wp:effectExtent l="0" t="0" r="6985" b="6985"/>
            <wp:wrapSquare wrapText="bothSides"/>
            <wp:docPr id="7" name="Grafik 7" descr="C:\Users\alois\AppData\Local\Microsoft\Windows\INetCache\Content.Word\IMG-2022020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is\AppData\Local\Microsoft\Windows\INetCache\Content.Word\IMG-20220201-WA0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91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271" w:rsidRPr="00940736">
        <w:rPr>
          <w:rFonts w:ascii="Franklin Gothic Book" w:eastAsia="Times New Roman" w:hAnsi="Franklin Gothic Book" w:cs="Arial"/>
          <w:b/>
          <w:color w:val="2E74B5" w:themeColor="accent1" w:themeShade="BF"/>
          <w:sz w:val="28"/>
          <w:szCs w:val="28"/>
          <w:lang w:eastAsia="de-DE"/>
        </w:rPr>
        <w:t xml:space="preserve">Wie kann </w:t>
      </w:r>
      <w:r w:rsidR="00E112B3" w:rsidRPr="00940736">
        <w:rPr>
          <w:rFonts w:ascii="Franklin Gothic Book" w:eastAsia="Times New Roman" w:hAnsi="Franklin Gothic Book" w:cs="Arial"/>
          <w:b/>
          <w:color w:val="2E74B5" w:themeColor="accent1" w:themeShade="BF"/>
          <w:sz w:val="28"/>
          <w:szCs w:val="28"/>
          <w:lang w:eastAsia="de-DE"/>
        </w:rPr>
        <w:t>Ihnen unser Verein helfen?</w:t>
      </w:r>
      <w:r w:rsidR="00E112B3" w:rsidRPr="00940736">
        <w:rPr>
          <w:rFonts w:ascii="Franklin Gothic Book" w:eastAsia="Times New Roman" w:hAnsi="Franklin Gothic Book" w:cs="Arial"/>
          <w:b/>
          <w:color w:val="2E74B5" w:themeColor="accent1" w:themeShade="BF"/>
          <w:sz w:val="24"/>
          <w:szCs w:val="24"/>
          <w:lang w:eastAsia="de-DE"/>
        </w:rPr>
        <w:t xml:space="preserve"> </w:t>
      </w:r>
      <w:r w:rsidR="00F00083">
        <w:rPr>
          <w:rFonts w:ascii="Franklin Gothic Book" w:eastAsia="Times New Roman" w:hAnsi="Franklin Gothic Book" w:cs="Arial"/>
          <w:b/>
          <w:sz w:val="24"/>
          <w:szCs w:val="24"/>
          <w:lang w:eastAsia="de-DE"/>
        </w:rPr>
        <w:t xml:space="preserve">          </w:t>
      </w:r>
      <w:r w:rsidR="00940736">
        <w:rPr>
          <w:rFonts w:ascii="Franklin Gothic Book" w:eastAsia="Times New Roman" w:hAnsi="Franklin Gothic Book" w:cs="Arial"/>
          <w:b/>
          <w:sz w:val="24"/>
          <w:szCs w:val="24"/>
          <w:lang w:eastAsia="de-DE"/>
        </w:rPr>
        <w:t xml:space="preserve">      </w:t>
      </w:r>
      <w:r w:rsidR="00F00083">
        <w:rPr>
          <w:rFonts w:ascii="Franklin Gothic Book" w:eastAsia="Times New Roman" w:hAnsi="Franklin Gothic Book" w:cs="Arial"/>
          <w:b/>
          <w:sz w:val="24"/>
          <w:szCs w:val="24"/>
          <w:lang w:eastAsia="de-DE"/>
        </w:rPr>
        <w:t xml:space="preserve"> </w:t>
      </w:r>
      <w:r w:rsidR="00E112B3" w:rsidRPr="00B91811">
        <w:rPr>
          <w:rFonts w:ascii="Franklin Gothic Book" w:eastAsia="Times New Roman" w:hAnsi="Franklin Gothic Book" w:cs="Arial"/>
          <w:sz w:val="24"/>
          <w:szCs w:val="24"/>
          <w:lang w:eastAsia="de-DE"/>
        </w:rPr>
        <w:t xml:space="preserve">Ihr Verhalten, ihre Kaufentscheidungen wirken sich </w:t>
      </w:r>
      <w:r w:rsidR="00B31271" w:rsidRPr="00B91811">
        <w:rPr>
          <w:rFonts w:ascii="Franklin Gothic Book" w:eastAsia="Times New Roman" w:hAnsi="Franklin Gothic Book" w:cs="Arial"/>
          <w:sz w:val="24"/>
          <w:szCs w:val="24"/>
          <w:lang w:eastAsia="de-DE"/>
        </w:rPr>
        <w:t xml:space="preserve">mehr </w:t>
      </w:r>
      <w:r w:rsidR="00B91811" w:rsidRPr="00B91811">
        <w:rPr>
          <w:rFonts w:ascii="Franklin Gothic Book" w:eastAsia="Times New Roman" w:hAnsi="Franklin Gothic Book" w:cs="Arial"/>
          <w:sz w:val="24"/>
          <w:szCs w:val="24"/>
          <w:lang w:eastAsia="de-DE"/>
        </w:rPr>
        <w:t>oder weniger klima</w:t>
      </w:r>
      <w:r w:rsidR="00481600">
        <w:rPr>
          <w:rFonts w:ascii="Franklin Gothic Book" w:eastAsia="Times New Roman" w:hAnsi="Franklin Gothic Book" w:cs="Arial"/>
          <w:sz w:val="24"/>
          <w:szCs w:val="24"/>
          <w:lang w:eastAsia="de-DE"/>
        </w:rPr>
        <w:t>-</w:t>
      </w:r>
      <w:r w:rsidR="00B91811" w:rsidRPr="00B91811">
        <w:rPr>
          <w:rFonts w:ascii="Franklin Gothic Book" w:eastAsia="Times New Roman" w:hAnsi="Franklin Gothic Book" w:cs="Arial"/>
          <w:sz w:val="24"/>
          <w:szCs w:val="24"/>
          <w:lang w:eastAsia="de-DE"/>
        </w:rPr>
        <w:t>schädlich aus</w:t>
      </w:r>
      <w:r w:rsidR="00B31271" w:rsidRPr="00B91811">
        <w:rPr>
          <w:rFonts w:ascii="Franklin Gothic Book" w:eastAsia="Times New Roman" w:hAnsi="Franklin Gothic Book" w:cs="Arial"/>
          <w:sz w:val="24"/>
          <w:szCs w:val="24"/>
          <w:lang w:eastAsia="de-DE"/>
        </w:rPr>
        <w:t>. Nur mit guten und sachlichen Informationen ist man in der Lage, seine Entscheidung</w:t>
      </w:r>
      <w:r w:rsidR="00B31271" w:rsidRPr="00B31271">
        <w:rPr>
          <w:rFonts w:ascii="Franklin Gothic Book" w:eastAsia="Times New Roman" w:hAnsi="Franklin Gothic Book" w:cs="Arial"/>
          <w:b/>
          <w:sz w:val="24"/>
          <w:szCs w:val="24"/>
          <w:lang w:eastAsia="de-DE"/>
        </w:rPr>
        <w:t xml:space="preserve"> </w:t>
      </w:r>
      <w:r w:rsidR="00B31271" w:rsidRPr="00B91811">
        <w:rPr>
          <w:rFonts w:ascii="Franklin Gothic Book" w:eastAsia="Times New Roman" w:hAnsi="Franklin Gothic Book" w:cs="Arial"/>
          <w:sz w:val="24"/>
          <w:szCs w:val="24"/>
          <w:lang w:eastAsia="de-DE"/>
        </w:rPr>
        <w:t>regional, saisonal oder im Sinne der Kreislaufwirtschaft richtig zu treffen. Denken Sie bitte daran, nicht die Industrie an sich ist der große Energie</w:t>
      </w:r>
      <w:r w:rsidR="00481600">
        <w:rPr>
          <w:rFonts w:ascii="Franklin Gothic Book" w:eastAsia="Times New Roman" w:hAnsi="Franklin Gothic Book" w:cs="Arial"/>
          <w:sz w:val="24"/>
          <w:szCs w:val="24"/>
          <w:lang w:eastAsia="de-DE"/>
        </w:rPr>
        <w:t>- und Res</w:t>
      </w:r>
      <w:r w:rsidR="00560BF3">
        <w:rPr>
          <w:rFonts w:ascii="Franklin Gothic Book" w:eastAsia="Times New Roman" w:hAnsi="Franklin Gothic Book" w:cs="Arial"/>
          <w:sz w:val="24"/>
          <w:szCs w:val="24"/>
          <w:lang w:eastAsia="de-DE"/>
        </w:rPr>
        <w:t>s</w:t>
      </w:r>
      <w:r w:rsidR="00481600">
        <w:rPr>
          <w:rFonts w:ascii="Franklin Gothic Book" w:eastAsia="Times New Roman" w:hAnsi="Franklin Gothic Book" w:cs="Arial"/>
          <w:sz w:val="24"/>
          <w:szCs w:val="24"/>
          <w:lang w:eastAsia="de-DE"/>
        </w:rPr>
        <w:t>our</w:t>
      </w:r>
      <w:r w:rsidR="00560BF3">
        <w:rPr>
          <w:rFonts w:ascii="Franklin Gothic Book" w:eastAsia="Times New Roman" w:hAnsi="Franklin Gothic Book" w:cs="Arial"/>
          <w:sz w:val="24"/>
          <w:szCs w:val="24"/>
          <w:lang w:eastAsia="de-DE"/>
        </w:rPr>
        <w:t>c</w:t>
      </w:r>
      <w:r w:rsidR="00481600">
        <w:rPr>
          <w:rFonts w:ascii="Franklin Gothic Book" w:eastAsia="Times New Roman" w:hAnsi="Franklin Gothic Book" w:cs="Arial"/>
          <w:sz w:val="24"/>
          <w:szCs w:val="24"/>
          <w:lang w:eastAsia="de-DE"/>
        </w:rPr>
        <w:t>en</w:t>
      </w:r>
      <w:r w:rsidR="00B31271" w:rsidRPr="00B91811">
        <w:rPr>
          <w:rFonts w:ascii="Franklin Gothic Book" w:eastAsia="Times New Roman" w:hAnsi="Franklin Gothic Book" w:cs="Arial"/>
          <w:sz w:val="24"/>
          <w:szCs w:val="24"/>
          <w:lang w:eastAsia="de-DE"/>
        </w:rPr>
        <w:t>verbraucher,</w:t>
      </w:r>
      <w:r w:rsidR="00F00083">
        <w:rPr>
          <w:rFonts w:ascii="Franklin Gothic Book" w:eastAsia="Times New Roman" w:hAnsi="Franklin Gothic Book" w:cs="Arial"/>
          <w:sz w:val="24"/>
          <w:szCs w:val="24"/>
          <w:lang w:eastAsia="de-DE"/>
        </w:rPr>
        <w:t xml:space="preserve"> sondern unsere </w:t>
      </w:r>
      <w:r>
        <w:rPr>
          <w:rFonts w:ascii="Franklin Gothic Book" w:eastAsia="Times New Roman" w:hAnsi="Franklin Gothic Book" w:cs="Arial"/>
          <w:sz w:val="24"/>
          <w:szCs w:val="24"/>
          <w:lang w:eastAsia="de-DE"/>
        </w:rPr>
        <w:t xml:space="preserve">Nachfrage </w:t>
      </w:r>
      <w:r w:rsidR="00B31271" w:rsidRPr="00B91811">
        <w:rPr>
          <w:rFonts w:ascii="Franklin Gothic Book" w:eastAsia="Times New Roman" w:hAnsi="Franklin Gothic Book" w:cs="Arial"/>
          <w:sz w:val="24"/>
          <w:szCs w:val="24"/>
          <w:lang w:eastAsia="de-DE"/>
        </w:rPr>
        <w:t>nach immer mehr Gütern aus aller Welt.</w:t>
      </w:r>
    </w:p>
    <w:p w:rsidR="002A204B" w:rsidRDefault="002A204B" w:rsidP="00940736">
      <w:pPr>
        <w:spacing w:line="240" w:lineRule="auto"/>
        <w:rPr>
          <w:rFonts w:ascii="Arial Rounded MT Bold" w:hAnsi="Arial Rounded MT Bold"/>
          <w:color w:val="70AD47" w:themeColor="accent6"/>
          <w:sz w:val="28"/>
          <w:szCs w:val="28"/>
        </w:rPr>
      </w:pPr>
    </w:p>
    <w:p w:rsidR="00261E34" w:rsidRPr="00CF494C" w:rsidRDefault="00D177EB" w:rsidP="00C752C2">
      <w:pPr>
        <w:spacing w:line="240" w:lineRule="auto"/>
        <w:jc w:val="center"/>
        <w:rPr>
          <w:rFonts w:ascii="Arial Rounded MT Bold" w:hAnsi="Arial Rounded MT Bold"/>
          <w:color w:val="70AD47" w:themeColor="accent6"/>
          <w:sz w:val="28"/>
          <w:szCs w:val="28"/>
        </w:rPr>
      </w:pPr>
      <w:r w:rsidRPr="00CF494C">
        <w:rPr>
          <w:rFonts w:ascii="Arial Rounded MT Bold" w:hAnsi="Arial Rounded MT Bold"/>
          <w:color w:val="70AD47" w:themeColor="accent6"/>
          <w:sz w:val="28"/>
          <w:szCs w:val="28"/>
        </w:rPr>
        <w:t xml:space="preserve">Denken Sie beim Konsum </w:t>
      </w:r>
      <w:r w:rsidR="00940736">
        <w:rPr>
          <w:rFonts w:ascii="Arial Rounded MT Bold" w:hAnsi="Arial Rounded MT Bold"/>
          <w:color w:val="70AD47" w:themeColor="accent6"/>
          <w:sz w:val="28"/>
          <w:szCs w:val="28"/>
        </w:rPr>
        <w:t xml:space="preserve">       </w:t>
      </w:r>
      <w:r w:rsidRPr="00CF494C">
        <w:rPr>
          <w:rFonts w:ascii="Arial Rounded MT Bold" w:hAnsi="Arial Rounded MT Bold"/>
          <w:color w:val="70AD47" w:themeColor="accent6"/>
          <w:sz w:val="28"/>
          <w:szCs w:val="28"/>
        </w:rPr>
        <w:t>au</w:t>
      </w:r>
      <w:r w:rsidR="001F2562" w:rsidRPr="00CF494C">
        <w:rPr>
          <w:rFonts w:ascii="Arial Rounded MT Bold" w:hAnsi="Arial Rounded MT Bold"/>
          <w:color w:val="70AD47" w:themeColor="accent6"/>
          <w:sz w:val="28"/>
          <w:szCs w:val="28"/>
        </w:rPr>
        <w:t>ch an die</w:t>
      </w:r>
      <w:r w:rsidR="00346649" w:rsidRPr="00CF494C">
        <w:rPr>
          <w:rFonts w:ascii="Arial Rounded MT Bold" w:hAnsi="Arial Rounded MT Bold"/>
          <w:color w:val="70AD47" w:themeColor="accent6"/>
          <w:sz w:val="28"/>
          <w:szCs w:val="28"/>
        </w:rPr>
        <w:t xml:space="preserve"> Produktion</w:t>
      </w:r>
      <w:r w:rsidR="0064571F" w:rsidRPr="00CF494C">
        <w:rPr>
          <w:rFonts w:ascii="Arial Rounded MT Bold" w:hAnsi="Arial Rounded MT Bold"/>
          <w:color w:val="70AD47" w:themeColor="accent6"/>
          <w:sz w:val="28"/>
          <w:szCs w:val="28"/>
        </w:rPr>
        <w:t>!</w:t>
      </w:r>
    </w:p>
    <w:p w:rsidR="00C70BFC" w:rsidRPr="00795A82" w:rsidRDefault="00150B67" w:rsidP="00C752C2">
      <w:pPr>
        <w:spacing w:line="240" w:lineRule="auto"/>
        <w:jc w:val="center"/>
        <w:rPr>
          <w:sz w:val="26"/>
          <w:szCs w:val="26"/>
        </w:rPr>
      </w:pPr>
      <w:r w:rsidRPr="00795A82">
        <w:rPr>
          <w:sz w:val="26"/>
          <w:szCs w:val="26"/>
        </w:rPr>
        <w:t>So werden für</w:t>
      </w:r>
      <w:r w:rsidR="00D55C7C" w:rsidRPr="00795A82">
        <w:rPr>
          <w:sz w:val="26"/>
          <w:szCs w:val="26"/>
        </w:rPr>
        <w:t xml:space="preserve"> das Herstellen</w:t>
      </w:r>
      <w:r w:rsidR="00FD1469" w:rsidRPr="00795A82">
        <w:rPr>
          <w:sz w:val="26"/>
          <w:szCs w:val="26"/>
        </w:rPr>
        <w:t xml:space="preserve"> eines Mittel</w:t>
      </w:r>
      <w:r w:rsidR="00426246" w:rsidRPr="00795A82">
        <w:rPr>
          <w:sz w:val="26"/>
          <w:szCs w:val="26"/>
        </w:rPr>
        <w:t>klasseautos</w:t>
      </w:r>
      <w:r w:rsidR="00FD1469" w:rsidRPr="00795A82">
        <w:rPr>
          <w:sz w:val="26"/>
          <w:szCs w:val="26"/>
        </w:rPr>
        <w:t xml:space="preserve"> </w:t>
      </w:r>
      <w:r w:rsidR="00781468" w:rsidRPr="00795A82">
        <w:rPr>
          <w:sz w:val="26"/>
          <w:szCs w:val="26"/>
        </w:rPr>
        <w:t>20 000 kW</w:t>
      </w:r>
      <w:r w:rsidRPr="00795A82">
        <w:rPr>
          <w:sz w:val="26"/>
          <w:szCs w:val="26"/>
        </w:rPr>
        <w:t>h Strom benötigt</w:t>
      </w:r>
      <w:r w:rsidR="00A60BF8" w:rsidRPr="00795A82">
        <w:rPr>
          <w:sz w:val="26"/>
          <w:szCs w:val="26"/>
        </w:rPr>
        <w:t>, z</w:t>
      </w:r>
      <w:r w:rsidR="001F7BD4" w:rsidRPr="00795A82">
        <w:rPr>
          <w:sz w:val="26"/>
          <w:szCs w:val="26"/>
        </w:rPr>
        <w:t>usätzlich</w:t>
      </w:r>
      <w:r w:rsidRPr="00795A82">
        <w:rPr>
          <w:sz w:val="26"/>
          <w:szCs w:val="26"/>
        </w:rPr>
        <w:t xml:space="preserve"> eine Meng</w:t>
      </w:r>
      <w:r w:rsidR="0008748D" w:rsidRPr="00795A82">
        <w:rPr>
          <w:sz w:val="26"/>
          <w:szCs w:val="26"/>
        </w:rPr>
        <w:t>e Kohle für die Stahlproduktion und Öl für die Kunststoffteile.</w:t>
      </w:r>
    </w:p>
    <w:p w:rsidR="0005088A" w:rsidRPr="00BC27B9" w:rsidRDefault="00BE5936" w:rsidP="00A803EB">
      <w:pPr>
        <w:spacing w:after="0" w:line="240" w:lineRule="auto"/>
        <w:jc w:val="center"/>
        <w:rPr>
          <w:rFonts w:ascii="Arial Rounded MT Bold" w:hAnsi="Arial Rounded MT Bold"/>
          <w:color w:val="70AD47" w:themeColor="accent6"/>
          <w:sz w:val="28"/>
          <w:szCs w:val="28"/>
        </w:rPr>
      </w:pPr>
      <w:r w:rsidRPr="00BC27B9">
        <w:rPr>
          <w:rFonts w:ascii="Arial Rounded MT Bold" w:hAnsi="Arial Rounded MT Bold"/>
          <w:color w:val="70AD47" w:themeColor="accent6"/>
          <w:sz w:val="28"/>
          <w:szCs w:val="28"/>
        </w:rPr>
        <w:t>Wir müssen</w:t>
      </w:r>
      <w:r w:rsidR="00246FDD" w:rsidRPr="00BC27B9">
        <w:rPr>
          <w:rFonts w:ascii="Arial Rounded MT Bold" w:hAnsi="Arial Rounded MT Bold"/>
          <w:color w:val="70AD47" w:themeColor="accent6"/>
          <w:sz w:val="28"/>
          <w:szCs w:val="28"/>
        </w:rPr>
        <w:t xml:space="preserve"> von </w:t>
      </w:r>
      <w:r w:rsidR="006E2C6A" w:rsidRPr="00BC27B9">
        <w:rPr>
          <w:rFonts w:ascii="Arial Rounded MT Bold" w:hAnsi="Arial Rounded MT Bold"/>
          <w:color w:val="70AD47" w:themeColor="accent6"/>
          <w:sz w:val="28"/>
          <w:szCs w:val="28"/>
        </w:rPr>
        <w:t>der Line</w:t>
      </w:r>
      <w:r w:rsidRPr="00BC27B9">
        <w:rPr>
          <w:rFonts w:ascii="Arial Rounded MT Bold" w:hAnsi="Arial Rounded MT Bold"/>
          <w:color w:val="70AD47" w:themeColor="accent6"/>
          <w:sz w:val="28"/>
          <w:szCs w:val="28"/>
        </w:rPr>
        <w:t xml:space="preserve">ar- zur </w:t>
      </w:r>
      <w:r w:rsidR="00B0096E" w:rsidRPr="00BC27B9">
        <w:rPr>
          <w:rFonts w:ascii="Arial Rounded MT Bold" w:hAnsi="Arial Rounded MT Bold"/>
          <w:color w:val="70AD47" w:themeColor="accent6"/>
          <w:sz w:val="28"/>
          <w:szCs w:val="28"/>
        </w:rPr>
        <w:br/>
      </w:r>
      <w:r w:rsidR="006E2C6A" w:rsidRPr="00BC27B9">
        <w:rPr>
          <w:rFonts w:ascii="Arial Rounded MT Bold" w:hAnsi="Arial Rounded MT Bold"/>
          <w:color w:val="70AD47" w:themeColor="accent6"/>
          <w:sz w:val="28"/>
          <w:szCs w:val="28"/>
        </w:rPr>
        <w:t>Kreislaufwirtschaft</w:t>
      </w:r>
      <w:r w:rsidRPr="00BC27B9">
        <w:rPr>
          <w:rFonts w:ascii="Arial Rounded MT Bold" w:hAnsi="Arial Rounded MT Bold"/>
          <w:color w:val="70AD47" w:themeColor="accent6"/>
          <w:sz w:val="28"/>
          <w:szCs w:val="28"/>
        </w:rPr>
        <w:t xml:space="preserve"> kommen.</w:t>
      </w:r>
    </w:p>
    <w:p w:rsidR="009F6DDA" w:rsidRDefault="009F6DDA" w:rsidP="00A803EB">
      <w:pPr>
        <w:spacing w:line="240" w:lineRule="auto"/>
        <w:jc w:val="center"/>
        <w:rPr>
          <w:sz w:val="26"/>
          <w:szCs w:val="26"/>
        </w:rPr>
      </w:pPr>
      <w:r w:rsidRPr="00BE27F4">
        <w:rPr>
          <w:sz w:val="26"/>
          <w:szCs w:val="26"/>
        </w:rPr>
        <w:t>Bei der Kreislaufwirtschaft werden bestehende Materialien und Produkte so</w:t>
      </w:r>
      <w:r w:rsidR="00BE27F4" w:rsidRPr="00BE27F4">
        <w:rPr>
          <w:sz w:val="26"/>
          <w:szCs w:val="26"/>
        </w:rPr>
        <w:t xml:space="preserve"> l</w:t>
      </w:r>
      <w:r w:rsidR="00A803EB">
        <w:rPr>
          <w:sz w:val="26"/>
          <w:szCs w:val="26"/>
        </w:rPr>
        <w:t>ange wie möglich verwendet, geteilt</w:t>
      </w:r>
      <w:r w:rsidR="00BE27F4" w:rsidRPr="00BE27F4">
        <w:rPr>
          <w:sz w:val="26"/>
          <w:szCs w:val="26"/>
        </w:rPr>
        <w:t>, repariert und recycelt. In der Praxis bedeutet dies, dass Abfälle auf ein Minimum reduziert werden. Nachdem ein Produkt das Ende seiner Lebensdauer erreicht hat, bleiben die Ressourcen und Materialien so weit wie möglich in der Wirtschaft. Sie können immer wieder produktiv genutzt werden, um weiterhin Wertschöpfung zu generieren.</w:t>
      </w:r>
    </w:p>
    <w:p w:rsidR="00E87A77" w:rsidRPr="00BE27F4" w:rsidRDefault="00E87A77" w:rsidP="00246FDD">
      <w:pPr>
        <w:spacing w:line="240" w:lineRule="auto"/>
        <w:rPr>
          <w:sz w:val="26"/>
          <w:szCs w:val="26"/>
        </w:rPr>
      </w:pPr>
      <w:r w:rsidRPr="00E87A77">
        <w:rPr>
          <w:rFonts w:ascii="Calibri" w:eastAsia="Times New Roman" w:hAnsi="Calibri" w:cs="Times New Roman"/>
          <w:noProof/>
          <w:lang w:eastAsia="de-DE"/>
        </w:rPr>
        <w:drawing>
          <wp:inline distT="0" distB="0" distL="0" distR="0" wp14:anchorId="2F76D97B" wp14:editId="7D81FD73">
            <wp:extent cx="3037654" cy="1826426"/>
            <wp:effectExtent l="0" t="0" r="0" b="2540"/>
            <wp:docPr id="5" name="Bild 2" descr="https://upload.wikimedia.org/wikipedia/commons/0/0b/Produktionske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0/0b/Produktionskett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2199" cy="1835171"/>
                    </a:xfrm>
                    <a:prstGeom prst="rect">
                      <a:avLst/>
                    </a:prstGeom>
                    <a:noFill/>
                    <a:ln>
                      <a:noFill/>
                    </a:ln>
                  </pic:spPr>
                </pic:pic>
              </a:graphicData>
            </a:graphic>
          </wp:inline>
        </w:drawing>
      </w:r>
    </w:p>
    <w:p w:rsidR="00D07D75" w:rsidRPr="00401B0F" w:rsidRDefault="00D07D75" w:rsidP="00891536">
      <w:pPr>
        <w:jc w:val="center"/>
        <w:rPr>
          <w:rFonts w:ascii="Georgia" w:eastAsia="Calibri" w:hAnsi="Georgia" w:cs="Times New Roman"/>
          <w:i/>
          <w:color w:val="FF0000"/>
          <w:sz w:val="36"/>
          <w:szCs w:val="36"/>
        </w:rPr>
      </w:pPr>
      <w:r w:rsidRPr="002A204B">
        <w:rPr>
          <w:rFonts w:ascii="Georgia" w:eastAsia="Calibri" w:hAnsi="Georgia" w:cs="Times New Roman"/>
          <w:i/>
          <w:color w:val="FF0000"/>
          <w:sz w:val="72"/>
          <w:szCs w:val="72"/>
        </w:rPr>
        <w:lastRenderedPageBreak/>
        <w:t>10</w:t>
      </w:r>
      <w:r w:rsidRPr="00C752C2">
        <w:rPr>
          <w:rFonts w:ascii="Georgia" w:eastAsia="Calibri" w:hAnsi="Georgia" w:cs="Times New Roman"/>
          <w:i/>
          <w:color w:val="FF0000"/>
          <w:sz w:val="56"/>
          <w:szCs w:val="56"/>
        </w:rPr>
        <w:t xml:space="preserve"> </w:t>
      </w:r>
      <w:r w:rsidR="00401B0F" w:rsidRPr="00C752C2">
        <w:rPr>
          <w:rFonts w:ascii="Georgia" w:eastAsia="Calibri" w:hAnsi="Georgia" w:cs="Times New Roman"/>
          <w:i/>
          <w:color w:val="FF0000"/>
          <w:sz w:val="56"/>
          <w:szCs w:val="56"/>
        </w:rPr>
        <w:t>Jahre</w:t>
      </w:r>
      <w:r w:rsidR="00401B0F" w:rsidRPr="00401B0F">
        <w:rPr>
          <w:rFonts w:ascii="Georgia" w:eastAsia="Calibri" w:hAnsi="Georgia" w:cs="Times New Roman"/>
          <w:i/>
          <w:color w:val="FF0000"/>
          <w:sz w:val="36"/>
          <w:szCs w:val="36"/>
        </w:rPr>
        <w:t xml:space="preserve"> </w:t>
      </w:r>
      <w:r w:rsidRPr="00401B0F">
        <w:rPr>
          <w:rFonts w:ascii="Georgia" w:eastAsia="Calibri" w:hAnsi="Georgia" w:cs="Times New Roman"/>
          <w:i/>
          <w:color w:val="FF0000"/>
          <w:sz w:val="36"/>
          <w:szCs w:val="36"/>
        </w:rPr>
        <w:t>Bürgerenergieverein</w:t>
      </w:r>
      <w:r w:rsidR="00401B0F">
        <w:rPr>
          <w:rFonts w:ascii="Georgia" w:eastAsia="Calibri" w:hAnsi="Georgia" w:cs="Times New Roman"/>
          <w:i/>
          <w:color w:val="FF0000"/>
          <w:sz w:val="36"/>
          <w:szCs w:val="36"/>
        </w:rPr>
        <w:t xml:space="preserve"> Neufahrn u. U. e.V.</w:t>
      </w:r>
    </w:p>
    <w:p w:rsidR="00620744" w:rsidRDefault="00BF1BAD" w:rsidP="00891536">
      <w:pPr>
        <w:jc w:val="center"/>
        <w:rPr>
          <w:rFonts w:ascii="Georgia" w:eastAsia="Calibri" w:hAnsi="Georgia" w:cs="Times New Roman"/>
          <w:i/>
          <w:color w:val="538135" w:themeColor="accent6" w:themeShade="BF"/>
          <w:sz w:val="36"/>
          <w:szCs w:val="36"/>
        </w:rPr>
      </w:pPr>
      <w:r w:rsidRPr="00891536">
        <w:rPr>
          <w:rFonts w:ascii="Georgia" w:eastAsia="Calibri" w:hAnsi="Georgia" w:cs="Times New Roman"/>
          <w:i/>
          <w:color w:val="538135" w:themeColor="accent6" w:themeShade="BF"/>
          <w:sz w:val="36"/>
          <w:szCs w:val="36"/>
        </w:rPr>
        <w:t xml:space="preserve">Mit </w:t>
      </w:r>
      <w:r w:rsidRPr="00891536">
        <w:rPr>
          <w:rFonts w:ascii="Georgia" w:eastAsia="Calibri" w:hAnsi="Georgia" w:cs="Times New Roman"/>
          <w:b/>
          <w:i/>
          <w:color w:val="538135" w:themeColor="accent6" w:themeShade="BF"/>
          <w:sz w:val="36"/>
          <w:szCs w:val="36"/>
        </w:rPr>
        <w:t>dir</w:t>
      </w:r>
      <w:r w:rsidRPr="00891536">
        <w:rPr>
          <w:rFonts w:ascii="Georgia" w:eastAsia="Calibri" w:hAnsi="Georgia" w:cs="Times New Roman"/>
          <w:i/>
          <w:color w:val="538135" w:themeColor="accent6" w:themeShade="BF"/>
          <w:sz w:val="36"/>
          <w:szCs w:val="36"/>
        </w:rPr>
        <w:t xml:space="preserve"> in eine</w:t>
      </w:r>
      <w:r w:rsidR="007C5614" w:rsidRPr="00891536">
        <w:rPr>
          <w:rFonts w:ascii="Georgia" w:eastAsia="Calibri" w:hAnsi="Georgia" w:cs="Times New Roman"/>
          <w:i/>
          <w:color w:val="538135" w:themeColor="accent6" w:themeShade="BF"/>
          <w:sz w:val="36"/>
          <w:szCs w:val="36"/>
        </w:rPr>
        <w:t xml:space="preserve"> n</w:t>
      </w:r>
      <w:r w:rsidR="0064571F" w:rsidRPr="00891536">
        <w:rPr>
          <w:rFonts w:ascii="Georgia" w:eastAsia="Calibri" w:hAnsi="Georgia" w:cs="Times New Roman"/>
          <w:i/>
          <w:color w:val="538135" w:themeColor="accent6" w:themeShade="BF"/>
          <w:sz w:val="36"/>
          <w:szCs w:val="36"/>
        </w:rPr>
        <w:t>achhaltige Zukunft!</w:t>
      </w:r>
    </w:p>
    <w:p w:rsidR="00DC64D7" w:rsidRPr="00C752C2" w:rsidRDefault="00DC64D7" w:rsidP="00891536">
      <w:pPr>
        <w:jc w:val="center"/>
        <w:rPr>
          <w:rFonts w:ascii="Georgia" w:eastAsia="Calibri" w:hAnsi="Georgia" w:cs="Times New Roman"/>
          <w:i/>
          <w:color w:val="FF0000"/>
          <w:sz w:val="32"/>
          <w:szCs w:val="32"/>
        </w:rPr>
      </w:pPr>
      <w:r w:rsidRPr="009C0DC1">
        <w:rPr>
          <w:noProof/>
          <w:color w:val="000000" w:themeColor="text1"/>
          <w:sz w:val="32"/>
          <w:szCs w:val="32"/>
          <w:highlight w:val="darkYellow"/>
          <w:lang w:eastAsia="de-DE"/>
        </w:rPr>
        <w:drawing>
          <wp:anchor distT="0" distB="0" distL="114300" distR="114300" simplePos="0" relativeHeight="251659264" behindDoc="1" locked="0" layoutInCell="1" allowOverlap="1" wp14:anchorId="175FF8EA" wp14:editId="57DCE852">
            <wp:simplePos x="0" y="0"/>
            <wp:positionH relativeFrom="column">
              <wp:posOffset>883</wp:posOffset>
            </wp:positionH>
            <wp:positionV relativeFrom="paragraph">
              <wp:posOffset>-718</wp:posOffset>
            </wp:positionV>
            <wp:extent cx="2991389" cy="2027583"/>
            <wp:effectExtent l="0" t="0" r="0" b="0"/>
            <wp:wrapNone/>
            <wp:docPr id="8" name="Bild 5" descr="Biogas: Die Gülle wird zu Strom | Coopzei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gas: Die Gülle wird zu Strom | Coopzeit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5450" cy="20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2C2" w:rsidRPr="009C0DC1">
        <w:rPr>
          <w:rFonts w:ascii="Georgia" w:eastAsia="Calibri" w:hAnsi="Georgia" w:cs="Times New Roman"/>
          <w:i/>
          <w:color w:val="000000" w:themeColor="text1"/>
          <w:sz w:val="32"/>
          <w:szCs w:val="32"/>
          <w:highlight w:val="darkYellow"/>
        </w:rPr>
        <w:t xml:space="preserve">Mist wird zu Strom und Wärme und bleibt </w:t>
      </w:r>
      <w:r w:rsidR="009C0DC1" w:rsidRPr="009C0DC1">
        <w:rPr>
          <w:rFonts w:ascii="Georgia" w:eastAsia="Calibri" w:hAnsi="Georgia" w:cs="Times New Roman"/>
          <w:i/>
          <w:color w:val="000000" w:themeColor="text1"/>
          <w:sz w:val="32"/>
          <w:szCs w:val="32"/>
          <w:highlight w:val="darkYellow"/>
        </w:rPr>
        <w:t xml:space="preserve">nach wie vor </w:t>
      </w:r>
      <w:r w:rsidRPr="009C0DC1">
        <w:rPr>
          <w:rFonts w:ascii="Georgia" w:eastAsia="Calibri" w:hAnsi="Georgia" w:cs="Times New Roman"/>
          <w:i/>
          <w:color w:val="000000" w:themeColor="text1"/>
          <w:sz w:val="32"/>
          <w:szCs w:val="32"/>
          <w:highlight w:val="darkYellow"/>
        </w:rPr>
        <w:t>Dünger!</w:t>
      </w:r>
    </w:p>
    <w:p w:rsidR="00620744" w:rsidRDefault="00620744" w:rsidP="00214983">
      <w:pPr>
        <w:spacing w:after="120"/>
        <w:rPr>
          <w:rFonts w:ascii="Arial Rounded MT Bold" w:hAnsi="Arial Rounded MT Bold"/>
          <w:color w:val="4472C4" w:themeColor="accent5"/>
          <w:sz w:val="28"/>
          <w:szCs w:val="28"/>
        </w:rPr>
      </w:pPr>
    </w:p>
    <w:p w:rsidR="00DC64D7" w:rsidRDefault="00DC64D7" w:rsidP="00A803EB">
      <w:pPr>
        <w:spacing w:after="120"/>
        <w:rPr>
          <w:rFonts w:ascii="Arial Rounded MT Bold" w:hAnsi="Arial Rounded MT Bold"/>
          <w:color w:val="4472C4" w:themeColor="accent5"/>
          <w:sz w:val="24"/>
          <w:szCs w:val="24"/>
        </w:rPr>
      </w:pPr>
    </w:p>
    <w:p w:rsidR="00DC64D7" w:rsidRDefault="00DC64D7" w:rsidP="00A803EB">
      <w:pPr>
        <w:spacing w:after="120"/>
        <w:rPr>
          <w:rFonts w:ascii="Arial Rounded MT Bold" w:hAnsi="Arial Rounded MT Bold"/>
          <w:color w:val="4472C4" w:themeColor="accent5"/>
          <w:sz w:val="24"/>
          <w:szCs w:val="24"/>
        </w:rPr>
      </w:pPr>
    </w:p>
    <w:p w:rsidR="00DC64D7" w:rsidRDefault="00DC64D7" w:rsidP="00A803EB">
      <w:pPr>
        <w:spacing w:after="120"/>
        <w:rPr>
          <w:rFonts w:ascii="Arial Rounded MT Bold" w:hAnsi="Arial Rounded MT Bold"/>
          <w:color w:val="4472C4" w:themeColor="accent5"/>
          <w:sz w:val="24"/>
          <w:szCs w:val="24"/>
        </w:rPr>
      </w:pPr>
    </w:p>
    <w:p w:rsidR="00DC64D7" w:rsidRDefault="00DC64D7" w:rsidP="00A803EB">
      <w:pPr>
        <w:spacing w:after="120"/>
        <w:rPr>
          <w:rFonts w:ascii="Arial Rounded MT Bold" w:hAnsi="Arial Rounded MT Bold"/>
          <w:color w:val="4472C4" w:themeColor="accent5"/>
          <w:sz w:val="24"/>
          <w:szCs w:val="24"/>
        </w:rPr>
      </w:pPr>
    </w:p>
    <w:p w:rsidR="00C752C2" w:rsidRPr="00C752C2" w:rsidRDefault="00C752C2" w:rsidP="00A803EB">
      <w:pPr>
        <w:spacing w:after="120"/>
        <w:rPr>
          <w:rFonts w:ascii="Arial Rounded MT Bold" w:hAnsi="Arial Rounded MT Bold"/>
          <w:color w:val="4472C4" w:themeColor="accent5"/>
          <w:sz w:val="16"/>
          <w:szCs w:val="16"/>
        </w:rPr>
      </w:pPr>
    </w:p>
    <w:p w:rsidR="007B2CDF" w:rsidRPr="00DC64D7" w:rsidRDefault="00214983" w:rsidP="009C0DC1">
      <w:pPr>
        <w:spacing w:after="120"/>
        <w:jc w:val="center"/>
        <w:rPr>
          <w:rFonts w:ascii="Arial Rounded MT Bold" w:hAnsi="Arial Rounded MT Bold"/>
          <w:color w:val="4472C4" w:themeColor="accent5"/>
          <w:sz w:val="24"/>
          <w:szCs w:val="24"/>
        </w:rPr>
      </w:pPr>
      <w:r w:rsidRPr="00DC64D7">
        <w:rPr>
          <w:rFonts w:ascii="Arial Rounded MT Bold" w:hAnsi="Arial Rounded MT Bold"/>
          <w:color w:val="4472C4" w:themeColor="accent5"/>
          <w:sz w:val="24"/>
          <w:szCs w:val="24"/>
        </w:rPr>
        <w:t>Was mu</w:t>
      </w:r>
      <w:r w:rsidR="0064571F" w:rsidRPr="00DC64D7">
        <w:rPr>
          <w:rFonts w:ascii="Arial Rounded MT Bold" w:hAnsi="Arial Rounded MT Bold"/>
          <w:color w:val="4472C4" w:themeColor="accent5"/>
          <w:sz w:val="24"/>
          <w:szCs w:val="24"/>
        </w:rPr>
        <w:t xml:space="preserve">ss getan </w:t>
      </w:r>
      <w:r w:rsidR="00A803EB" w:rsidRPr="00DC64D7">
        <w:rPr>
          <w:rFonts w:ascii="Arial Rounded MT Bold" w:hAnsi="Arial Rounded MT Bold"/>
          <w:color w:val="4472C4" w:themeColor="accent5"/>
          <w:sz w:val="24"/>
          <w:szCs w:val="24"/>
        </w:rPr>
        <w:t>werden, um</w:t>
      </w:r>
      <w:r w:rsidR="009C6D7A" w:rsidRPr="00DC64D7">
        <w:rPr>
          <w:rFonts w:ascii="Arial Rounded MT Bold" w:hAnsi="Arial Rounded MT Bold"/>
          <w:color w:val="4472C4" w:themeColor="accent5"/>
          <w:sz w:val="24"/>
          <w:szCs w:val="24"/>
        </w:rPr>
        <w:t xml:space="preserve"> die</w:t>
      </w:r>
      <w:r w:rsidR="004D7BD0" w:rsidRPr="00DC64D7">
        <w:rPr>
          <w:rFonts w:ascii="Arial Rounded MT Bold" w:hAnsi="Arial Rounded MT Bold"/>
          <w:color w:val="4472C4" w:themeColor="accent5"/>
          <w:sz w:val="24"/>
          <w:szCs w:val="24"/>
        </w:rPr>
        <w:t xml:space="preserve"> Klima</w:t>
      </w:r>
      <w:r w:rsidR="00BF3C6C" w:rsidRPr="00DC64D7">
        <w:rPr>
          <w:rFonts w:ascii="Arial Rounded MT Bold" w:hAnsi="Arial Rounded MT Bold"/>
          <w:color w:val="4472C4" w:themeColor="accent5"/>
          <w:sz w:val="24"/>
          <w:szCs w:val="24"/>
        </w:rPr>
        <w:t>er</w:t>
      </w:r>
      <w:r w:rsidR="00A803EB" w:rsidRPr="00DC64D7">
        <w:rPr>
          <w:rFonts w:ascii="Arial Rounded MT Bold" w:hAnsi="Arial Rounded MT Bold"/>
          <w:color w:val="4472C4" w:themeColor="accent5"/>
          <w:sz w:val="24"/>
          <w:szCs w:val="24"/>
        </w:rPr>
        <w:t>wärmung zu stoppen</w:t>
      </w:r>
      <w:r w:rsidR="0064571F" w:rsidRPr="00DC64D7">
        <w:rPr>
          <w:rFonts w:ascii="Arial Rounded MT Bold" w:hAnsi="Arial Rounded MT Bold"/>
          <w:color w:val="4472C4" w:themeColor="accent5"/>
          <w:sz w:val="24"/>
          <w:szCs w:val="24"/>
        </w:rPr>
        <w:t>?</w:t>
      </w:r>
    </w:p>
    <w:p w:rsidR="00A60BF8" w:rsidRPr="00DC64D7" w:rsidRDefault="00A60BF8" w:rsidP="00781468">
      <w:pPr>
        <w:pStyle w:val="Listenabsatz"/>
        <w:numPr>
          <w:ilvl w:val="0"/>
          <w:numId w:val="13"/>
        </w:numPr>
        <w:spacing w:after="60"/>
        <w:ind w:left="357" w:hanging="357"/>
        <w:contextualSpacing w:val="0"/>
        <w:rPr>
          <w:sz w:val="24"/>
          <w:szCs w:val="24"/>
        </w:rPr>
      </w:pPr>
      <w:r w:rsidRPr="00DC64D7">
        <w:rPr>
          <w:sz w:val="24"/>
          <w:szCs w:val="24"/>
        </w:rPr>
        <w:t>Energieverschwendung beenden</w:t>
      </w:r>
    </w:p>
    <w:p w:rsidR="009D7B2A" w:rsidRPr="00DC64D7" w:rsidRDefault="002209F8" w:rsidP="00781468">
      <w:pPr>
        <w:pStyle w:val="Listenabsatz"/>
        <w:numPr>
          <w:ilvl w:val="0"/>
          <w:numId w:val="13"/>
        </w:numPr>
        <w:spacing w:after="60"/>
        <w:ind w:left="357" w:hanging="357"/>
        <w:contextualSpacing w:val="0"/>
        <w:rPr>
          <w:sz w:val="24"/>
          <w:szCs w:val="24"/>
        </w:rPr>
      </w:pPr>
      <w:proofErr w:type="spellStart"/>
      <w:r w:rsidRPr="00DC64D7">
        <w:rPr>
          <w:sz w:val="24"/>
          <w:szCs w:val="24"/>
        </w:rPr>
        <w:t>Dec</w:t>
      </w:r>
      <w:r w:rsidR="00CC3B0F" w:rsidRPr="00DC64D7">
        <w:rPr>
          <w:sz w:val="24"/>
          <w:szCs w:val="24"/>
        </w:rPr>
        <w:t>arbon</w:t>
      </w:r>
      <w:r w:rsidR="0001721E" w:rsidRPr="00DC64D7">
        <w:rPr>
          <w:sz w:val="24"/>
          <w:szCs w:val="24"/>
        </w:rPr>
        <w:t>i</w:t>
      </w:r>
      <w:r w:rsidR="0030035B" w:rsidRPr="00DC64D7">
        <w:rPr>
          <w:sz w:val="24"/>
          <w:szCs w:val="24"/>
        </w:rPr>
        <w:t>sierung</w:t>
      </w:r>
      <w:proofErr w:type="spellEnd"/>
      <w:r w:rsidR="0030035B" w:rsidRPr="00DC64D7">
        <w:rPr>
          <w:sz w:val="24"/>
          <w:szCs w:val="24"/>
        </w:rPr>
        <w:t xml:space="preserve"> – weg von </w:t>
      </w:r>
      <w:r w:rsidR="00D52288" w:rsidRPr="00DC64D7">
        <w:rPr>
          <w:sz w:val="24"/>
          <w:szCs w:val="24"/>
        </w:rPr>
        <w:t xml:space="preserve">den fossilen Rohstoffen </w:t>
      </w:r>
      <w:r w:rsidR="0030035B" w:rsidRPr="00DC64D7">
        <w:rPr>
          <w:sz w:val="24"/>
          <w:szCs w:val="24"/>
        </w:rPr>
        <w:t xml:space="preserve">Kohle, </w:t>
      </w:r>
      <w:r w:rsidR="00CC3B0F" w:rsidRPr="00DC64D7">
        <w:rPr>
          <w:sz w:val="24"/>
          <w:szCs w:val="24"/>
        </w:rPr>
        <w:t>Öl und Gas</w:t>
      </w:r>
      <w:r w:rsidR="004D7BD0" w:rsidRPr="00DC64D7">
        <w:rPr>
          <w:sz w:val="24"/>
          <w:szCs w:val="24"/>
        </w:rPr>
        <w:t xml:space="preserve">. </w:t>
      </w:r>
    </w:p>
    <w:p w:rsidR="00795F9A" w:rsidRPr="00DC64D7" w:rsidRDefault="00EF790E" w:rsidP="00781468">
      <w:pPr>
        <w:pStyle w:val="Listenabsatz"/>
        <w:numPr>
          <w:ilvl w:val="0"/>
          <w:numId w:val="13"/>
        </w:numPr>
        <w:spacing w:after="60"/>
        <w:ind w:left="357" w:hanging="357"/>
        <w:contextualSpacing w:val="0"/>
        <w:rPr>
          <w:sz w:val="24"/>
          <w:szCs w:val="24"/>
        </w:rPr>
      </w:pPr>
      <w:r w:rsidRPr="00DC64D7">
        <w:rPr>
          <w:sz w:val="24"/>
          <w:szCs w:val="24"/>
        </w:rPr>
        <w:t xml:space="preserve">Wir müssen </w:t>
      </w:r>
      <w:r w:rsidR="00D52288" w:rsidRPr="00DC64D7">
        <w:rPr>
          <w:sz w:val="24"/>
          <w:szCs w:val="24"/>
        </w:rPr>
        <w:t>die</w:t>
      </w:r>
      <w:r w:rsidR="006E2C6A" w:rsidRPr="00DC64D7">
        <w:rPr>
          <w:sz w:val="24"/>
          <w:szCs w:val="24"/>
        </w:rPr>
        <w:t xml:space="preserve"> </w:t>
      </w:r>
      <w:r w:rsidR="007A5AA6" w:rsidRPr="00DC64D7">
        <w:rPr>
          <w:sz w:val="24"/>
          <w:szCs w:val="24"/>
        </w:rPr>
        <w:t>Abwärme</w:t>
      </w:r>
      <w:r w:rsidR="00D52288" w:rsidRPr="00DC64D7">
        <w:rPr>
          <w:sz w:val="24"/>
          <w:szCs w:val="24"/>
        </w:rPr>
        <w:t xml:space="preserve"> von Blockheizkraftwerken, sowie </w:t>
      </w:r>
      <w:r w:rsidRPr="00DC64D7">
        <w:rPr>
          <w:sz w:val="24"/>
          <w:szCs w:val="24"/>
        </w:rPr>
        <w:t xml:space="preserve">Sonnenenergie, </w:t>
      </w:r>
      <w:r w:rsidR="009C6D7A" w:rsidRPr="00DC64D7">
        <w:rPr>
          <w:sz w:val="24"/>
          <w:szCs w:val="24"/>
        </w:rPr>
        <w:t>Windenergie</w:t>
      </w:r>
      <w:r w:rsidRPr="00DC64D7">
        <w:rPr>
          <w:sz w:val="24"/>
          <w:szCs w:val="24"/>
        </w:rPr>
        <w:t xml:space="preserve"> und </w:t>
      </w:r>
      <w:r w:rsidR="00781468" w:rsidRPr="00DC64D7">
        <w:rPr>
          <w:sz w:val="24"/>
          <w:szCs w:val="24"/>
        </w:rPr>
        <w:br/>
      </w:r>
      <w:r w:rsidRPr="00DC64D7">
        <w:rPr>
          <w:sz w:val="24"/>
          <w:szCs w:val="24"/>
        </w:rPr>
        <w:t>die vorhandene</w:t>
      </w:r>
      <w:r w:rsidR="006E2C6A" w:rsidRPr="00DC64D7">
        <w:rPr>
          <w:sz w:val="24"/>
          <w:szCs w:val="24"/>
        </w:rPr>
        <w:t xml:space="preserve"> Biomasse</w:t>
      </w:r>
      <w:r w:rsidRPr="00DC64D7">
        <w:rPr>
          <w:sz w:val="24"/>
          <w:szCs w:val="24"/>
        </w:rPr>
        <w:t xml:space="preserve"> nutzen</w:t>
      </w:r>
      <w:r w:rsidR="009F0434" w:rsidRPr="00DC64D7">
        <w:rPr>
          <w:sz w:val="24"/>
          <w:szCs w:val="24"/>
        </w:rPr>
        <w:t>.</w:t>
      </w:r>
      <w:r w:rsidR="009475D8" w:rsidRPr="00DC64D7">
        <w:rPr>
          <w:sz w:val="24"/>
          <w:szCs w:val="24"/>
        </w:rPr>
        <w:t xml:space="preserve"> </w:t>
      </w:r>
    </w:p>
    <w:p w:rsidR="003121CD" w:rsidRPr="00DC64D7" w:rsidRDefault="006760C4" w:rsidP="00781468">
      <w:pPr>
        <w:pStyle w:val="Listenabsatz"/>
        <w:numPr>
          <w:ilvl w:val="0"/>
          <w:numId w:val="13"/>
        </w:numPr>
        <w:spacing w:after="60"/>
        <w:ind w:left="357" w:hanging="357"/>
        <w:contextualSpacing w:val="0"/>
        <w:rPr>
          <w:sz w:val="24"/>
          <w:szCs w:val="24"/>
        </w:rPr>
      </w:pPr>
      <w:r w:rsidRPr="00DC64D7">
        <w:rPr>
          <w:sz w:val="24"/>
          <w:szCs w:val="24"/>
        </w:rPr>
        <w:t xml:space="preserve">Schaffung von </w:t>
      </w:r>
      <w:r w:rsidR="00C70BFC" w:rsidRPr="00DC64D7">
        <w:rPr>
          <w:sz w:val="24"/>
          <w:szCs w:val="24"/>
        </w:rPr>
        <w:t xml:space="preserve">regionalen </w:t>
      </w:r>
      <w:r w:rsidR="004A63F2" w:rsidRPr="00DC64D7">
        <w:rPr>
          <w:sz w:val="24"/>
          <w:szCs w:val="24"/>
        </w:rPr>
        <w:t>Kreisläufen</w:t>
      </w:r>
      <w:r w:rsidR="00BE5936" w:rsidRPr="00DC64D7">
        <w:rPr>
          <w:sz w:val="24"/>
          <w:szCs w:val="24"/>
        </w:rPr>
        <w:t>.</w:t>
      </w:r>
    </w:p>
    <w:p w:rsidR="00B91811" w:rsidRPr="00DC64D7" w:rsidRDefault="009D7B2A" w:rsidP="00BE27F4">
      <w:pPr>
        <w:pStyle w:val="Listenabsatz"/>
        <w:numPr>
          <w:ilvl w:val="0"/>
          <w:numId w:val="13"/>
        </w:numPr>
        <w:spacing w:after="60"/>
        <w:rPr>
          <w:sz w:val="24"/>
          <w:szCs w:val="24"/>
        </w:rPr>
      </w:pPr>
      <w:r w:rsidRPr="00DC64D7">
        <w:rPr>
          <w:sz w:val="24"/>
          <w:szCs w:val="24"/>
        </w:rPr>
        <w:t>Innovationen</w:t>
      </w:r>
      <w:r w:rsidR="00D52288" w:rsidRPr="00DC64D7">
        <w:rPr>
          <w:sz w:val="24"/>
          <w:szCs w:val="24"/>
        </w:rPr>
        <w:t xml:space="preserve"> zum Klimaschutz</w:t>
      </w:r>
      <w:r w:rsidRPr="00A803EB">
        <w:rPr>
          <w:sz w:val="28"/>
          <w:szCs w:val="28"/>
        </w:rPr>
        <w:t xml:space="preserve"> </w:t>
      </w:r>
      <w:r w:rsidRPr="00DC64D7">
        <w:rPr>
          <w:sz w:val="24"/>
          <w:szCs w:val="24"/>
        </w:rPr>
        <w:t>müssen gefördert werden.</w:t>
      </w:r>
    </w:p>
    <w:p w:rsidR="00940736" w:rsidRDefault="00940736" w:rsidP="00E87A77">
      <w:pPr>
        <w:spacing w:line="240" w:lineRule="auto"/>
        <w:rPr>
          <w:rFonts w:ascii="Arial Rounded MT Bold" w:hAnsi="Arial Rounded MT Bold"/>
          <w:color w:val="538135" w:themeColor="accent6" w:themeShade="BF"/>
          <w:sz w:val="28"/>
          <w:szCs w:val="28"/>
        </w:rPr>
      </w:pPr>
    </w:p>
    <w:p w:rsidR="0055438A" w:rsidRPr="00BC27B9" w:rsidRDefault="0017506C" w:rsidP="00E87A77">
      <w:pPr>
        <w:spacing w:line="240" w:lineRule="auto"/>
        <w:rPr>
          <w:rFonts w:ascii="Arial Rounded MT Bold" w:hAnsi="Arial Rounded MT Bold"/>
          <w:color w:val="538135" w:themeColor="accent6" w:themeShade="BF"/>
          <w:sz w:val="28"/>
          <w:szCs w:val="28"/>
        </w:rPr>
      </w:pPr>
      <w:r w:rsidRPr="00BC27B9">
        <w:rPr>
          <w:rFonts w:ascii="Arial Rounded MT Bold" w:hAnsi="Arial Rounded MT Bold"/>
          <w:color w:val="538135" w:themeColor="accent6" w:themeShade="BF"/>
          <w:sz w:val="28"/>
          <w:szCs w:val="28"/>
        </w:rPr>
        <w:t xml:space="preserve">Was kannst </w:t>
      </w:r>
      <w:r w:rsidRPr="00BC27B9">
        <w:rPr>
          <w:rFonts w:ascii="Arial Rounded MT Bold" w:hAnsi="Arial Rounded MT Bold"/>
          <w:b/>
          <w:color w:val="538135" w:themeColor="accent6" w:themeShade="BF"/>
          <w:sz w:val="28"/>
          <w:szCs w:val="28"/>
        </w:rPr>
        <w:t>du</w:t>
      </w:r>
      <w:r w:rsidR="00D24788" w:rsidRPr="00BC27B9">
        <w:rPr>
          <w:rFonts w:ascii="Arial Rounded MT Bold" w:hAnsi="Arial Rounded MT Bold"/>
          <w:color w:val="538135" w:themeColor="accent6" w:themeShade="BF"/>
          <w:sz w:val="28"/>
          <w:szCs w:val="28"/>
        </w:rPr>
        <w:t xml:space="preserve"> </w:t>
      </w:r>
      <w:r w:rsidR="0055438A" w:rsidRPr="00BC27B9">
        <w:rPr>
          <w:rFonts w:ascii="Arial Rounded MT Bold" w:hAnsi="Arial Rounded MT Bold"/>
          <w:color w:val="538135" w:themeColor="accent6" w:themeShade="BF"/>
          <w:sz w:val="28"/>
          <w:szCs w:val="28"/>
        </w:rPr>
        <w:t>tun?</w:t>
      </w:r>
    </w:p>
    <w:p w:rsidR="0055438A" w:rsidRPr="009F6DDA" w:rsidRDefault="00BB2F2E" w:rsidP="00E87A77">
      <w:pPr>
        <w:pStyle w:val="Listenabsatz"/>
        <w:numPr>
          <w:ilvl w:val="0"/>
          <w:numId w:val="12"/>
        </w:numPr>
        <w:spacing w:after="80" w:line="240" w:lineRule="auto"/>
        <w:contextualSpacing w:val="0"/>
        <w:rPr>
          <w:sz w:val="27"/>
          <w:szCs w:val="27"/>
        </w:rPr>
      </w:pPr>
      <w:r>
        <w:rPr>
          <w:sz w:val="27"/>
          <w:szCs w:val="27"/>
        </w:rPr>
        <w:t>Weniger tierische Produkte essen</w:t>
      </w:r>
    </w:p>
    <w:p w:rsidR="0032770B" w:rsidRPr="00943B04" w:rsidRDefault="00CB7840" w:rsidP="00E87A77">
      <w:pPr>
        <w:pStyle w:val="Listenabsatz"/>
        <w:numPr>
          <w:ilvl w:val="0"/>
          <w:numId w:val="12"/>
        </w:numPr>
        <w:spacing w:after="80" w:line="240" w:lineRule="auto"/>
        <w:contextualSpacing w:val="0"/>
        <w:rPr>
          <w:sz w:val="27"/>
          <w:szCs w:val="27"/>
        </w:rPr>
      </w:pPr>
      <w:r w:rsidRPr="00943B04">
        <w:rPr>
          <w:sz w:val="27"/>
          <w:szCs w:val="27"/>
        </w:rPr>
        <w:t xml:space="preserve">Photovoltaikanlage aufs Dach </w:t>
      </w:r>
      <w:r w:rsidR="00D75806" w:rsidRPr="00943B04">
        <w:rPr>
          <w:sz w:val="27"/>
          <w:szCs w:val="27"/>
        </w:rPr>
        <w:br/>
        <w:t>b</w:t>
      </w:r>
      <w:r w:rsidRPr="00943B04">
        <w:rPr>
          <w:sz w:val="27"/>
          <w:szCs w:val="27"/>
        </w:rPr>
        <w:t>auen</w:t>
      </w:r>
      <w:r w:rsidR="00D75806" w:rsidRPr="00943B04">
        <w:rPr>
          <w:sz w:val="27"/>
          <w:szCs w:val="27"/>
        </w:rPr>
        <w:t>, um damit auch das eigene</w:t>
      </w:r>
      <w:r w:rsidR="00D75806" w:rsidRPr="00943B04">
        <w:rPr>
          <w:sz w:val="27"/>
          <w:szCs w:val="27"/>
        </w:rPr>
        <w:br/>
      </w:r>
      <w:r w:rsidR="00650C1D" w:rsidRPr="00943B04">
        <w:rPr>
          <w:sz w:val="27"/>
          <w:szCs w:val="27"/>
        </w:rPr>
        <w:t>Elektroauto</w:t>
      </w:r>
      <w:r w:rsidR="00A60BF8" w:rsidRPr="00943B04">
        <w:rPr>
          <w:sz w:val="27"/>
          <w:szCs w:val="27"/>
        </w:rPr>
        <w:t xml:space="preserve"> laden</w:t>
      </w:r>
      <w:r w:rsidR="00D75806" w:rsidRPr="00943B04">
        <w:rPr>
          <w:sz w:val="27"/>
          <w:szCs w:val="27"/>
        </w:rPr>
        <w:t xml:space="preserve"> zu können</w:t>
      </w:r>
    </w:p>
    <w:p w:rsidR="00D75806" w:rsidRPr="00943B04" w:rsidRDefault="00D75806" w:rsidP="00D75806">
      <w:pPr>
        <w:pStyle w:val="Listenabsatz"/>
        <w:numPr>
          <w:ilvl w:val="0"/>
          <w:numId w:val="12"/>
        </w:numPr>
        <w:spacing w:after="80" w:line="240" w:lineRule="auto"/>
        <w:contextualSpacing w:val="0"/>
        <w:rPr>
          <w:sz w:val="27"/>
          <w:szCs w:val="27"/>
        </w:rPr>
      </w:pPr>
      <w:r w:rsidRPr="00943B04">
        <w:rPr>
          <w:sz w:val="27"/>
          <w:szCs w:val="27"/>
        </w:rPr>
        <w:t xml:space="preserve">Stromfresser austauschen (Kühl- u. Gefriergeräte, Heizkreispumpe)  </w:t>
      </w:r>
    </w:p>
    <w:p w:rsidR="00D75806" w:rsidRPr="00943B04" w:rsidRDefault="00D75806" w:rsidP="00D75806">
      <w:pPr>
        <w:pStyle w:val="Listenabsatz"/>
        <w:numPr>
          <w:ilvl w:val="0"/>
          <w:numId w:val="12"/>
        </w:numPr>
        <w:spacing w:after="80" w:line="240" w:lineRule="auto"/>
        <w:contextualSpacing w:val="0"/>
        <w:rPr>
          <w:sz w:val="27"/>
          <w:szCs w:val="27"/>
        </w:rPr>
      </w:pPr>
      <w:r w:rsidRPr="00943B04">
        <w:rPr>
          <w:sz w:val="27"/>
          <w:szCs w:val="27"/>
        </w:rPr>
        <w:t>Sparduschköpfe verwenden</w:t>
      </w:r>
    </w:p>
    <w:p w:rsidR="00D75806" w:rsidRPr="00943B04" w:rsidRDefault="00D75806" w:rsidP="00D75806">
      <w:pPr>
        <w:pStyle w:val="Listenabsatz"/>
        <w:numPr>
          <w:ilvl w:val="0"/>
          <w:numId w:val="12"/>
        </w:numPr>
        <w:spacing w:after="80" w:line="240" w:lineRule="auto"/>
        <w:contextualSpacing w:val="0"/>
        <w:rPr>
          <w:sz w:val="27"/>
          <w:szCs w:val="27"/>
        </w:rPr>
      </w:pPr>
      <w:r w:rsidRPr="00943B04">
        <w:rPr>
          <w:sz w:val="27"/>
          <w:szCs w:val="27"/>
        </w:rPr>
        <w:t>energetische Sanierung der Gebäude (Dämmung, Heizsys</w:t>
      </w:r>
      <w:r w:rsidR="00943B04">
        <w:rPr>
          <w:sz w:val="27"/>
          <w:szCs w:val="27"/>
        </w:rPr>
        <w:t>teme)</w:t>
      </w:r>
    </w:p>
    <w:p w:rsidR="00D75806" w:rsidRPr="00E24A6D" w:rsidRDefault="00D75806" w:rsidP="00D75806">
      <w:pPr>
        <w:pStyle w:val="Listenabsatz"/>
        <w:numPr>
          <w:ilvl w:val="0"/>
          <w:numId w:val="12"/>
        </w:numPr>
        <w:spacing w:after="80" w:line="240" w:lineRule="auto"/>
        <w:contextualSpacing w:val="0"/>
        <w:rPr>
          <w:sz w:val="27"/>
          <w:szCs w:val="27"/>
        </w:rPr>
      </w:pPr>
      <w:r w:rsidRPr="00E24A6D">
        <w:rPr>
          <w:sz w:val="27"/>
          <w:szCs w:val="27"/>
        </w:rPr>
        <w:t>Wertstoffe sammeln</w:t>
      </w:r>
    </w:p>
    <w:p w:rsidR="00D75806" w:rsidRPr="00C41F34" w:rsidRDefault="00560BF3" w:rsidP="00483947">
      <w:pPr>
        <w:pStyle w:val="Listenabsatz"/>
        <w:numPr>
          <w:ilvl w:val="0"/>
          <w:numId w:val="12"/>
        </w:numPr>
        <w:spacing w:after="80" w:line="240" w:lineRule="auto"/>
        <w:ind w:left="709"/>
        <w:contextualSpacing w:val="0"/>
        <w:rPr>
          <w:sz w:val="24"/>
          <w:szCs w:val="24"/>
        </w:rPr>
      </w:pPr>
      <w:r>
        <w:rPr>
          <w:sz w:val="27"/>
          <w:szCs w:val="27"/>
        </w:rPr>
        <w:t>Nachhaltige Produkte verwenden</w:t>
      </w:r>
    </w:p>
    <w:p w:rsidR="00D75806" w:rsidRPr="00E24A6D" w:rsidRDefault="00D75806" w:rsidP="00D75806">
      <w:pPr>
        <w:pStyle w:val="Listenabsatz"/>
        <w:numPr>
          <w:ilvl w:val="0"/>
          <w:numId w:val="12"/>
        </w:numPr>
        <w:spacing w:after="80" w:line="240" w:lineRule="auto"/>
        <w:contextualSpacing w:val="0"/>
        <w:rPr>
          <w:sz w:val="27"/>
          <w:szCs w:val="27"/>
        </w:rPr>
      </w:pPr>
      <w:r w:rsidRPr="00E24A6D">
        <w:rPr>
          <w:sz w:val="27"/>
          <w:szCs w:val="27"/>
        </w:rPr>
        <w:t>Recyclingpapier verwenden</w:t>
      </w:r>
    </w:p>
    <w:p w:rsidR="00D75806" w:rsidRPr="00E24A6D" w:rsidRDefault="00D75806" w:rsidP="00D75806">
      <w:pPr>
        <w:pStyle w:val="Listenabsatz"/>
        <w:numPr>
          <w:ilvl w:val="0"/>
          <w:numId w:val="12"/>
        </w:numPr>
        <w:spacing w:after="80" w:line="240" w:lineRule="auto"/>
        <w:contextualSpacing w:val="0"/>
        <w:rPr>
          <w:sz w:val="27"/>
          <w:szCs w:val="27"/>
        </w:rPr>
      </w:pPr>
      <w:r w:rsidRPr="00E24A6D">
        <w:rPr>
          <w:sz w:val="27"/>
          <w:szCs w:val="27"/>
        </w:rPr>
        <w:t>Schild, „Bitte keine Werbung“ am Briefkasten anbringen</w:t>
      </w:r>
    </w:p>
    <w:p w:rsidR="00D75806" w:rsidRPr="00C41F34" w:rsidRDefault="00D75806" w:rsidP="00D75806">
      <w:pPr>
        <w:pStyle w:val="Listenabsatz"/>
        <w:numPr>
          <w:ilvl w:val="0"/>
          <w:numId w:val="12"/>
        </w:numPr>
        <w:spacing w:after="80" w:line="240" w:lineRule="auto"/>
        <w:contextualSpacing w:val="0"/>
        <w:rPr>
          <w:sz w:val="24"/>
          <w:szCs w:val="24"/>
        </w:rPr>
      </w:pPr>
      <w:r w:rsidRPr="00E24A6D">
        <w:rPr>
          <w:sz w:val="27"/>
          <w:szCs w:val="27"/>
        </w:rPr>
        <w:t xml:space="preserve">nachhaltige Geldanlage </w:t>
      </w:r>
      <w:r w:rsidR="00C41F34" w:rsidRPr="00C41F34">
        <w:rPr>
          <w:sz w:val="24"/>
          <w:szCs w:val="24"/>
        </w:rPr>
        <w:t xml:space="preserve">(z.B. </w:t>
      </w:r>
      <w:r w:rsidRPr="00C41F34">
        <w:rPr>
          <w:sz w:val="24"/>
          <w:szCs w:val="24"/>
        </w:rPr>
        <w:t>in die regenerative Energieerzeugung</w:t>
      </w:r>
      <w:r w:rsidR="00C41F34" w:rsidRPr="00C41F34">
        <w:rPr>
          <w:sz w:val="24"/>
          <w:szCs w:val="24"/>
        </w:rPr>
        <w:t>)</w:t>
      </w:r>
    </w:p>
    <w:p w:rsidR="00D75806" w:rsidRPr="00943B04" w:rsidRDefault="00D75806" w:rsidP="00D75806">
      <w:pPr>
        <w:pStyle w:val="Listenabsatz"/>
        <w:numPr>
          <w:ilvl w:val="0"/>
          <w:numId w:val="12"/>
        </w:numPr>
        <w:spacing w:after="80" w:line="240" w:lineRule="auto"/>
        <w:contextualSpacing w:val="0"/>
        <w:rPr>
          <w:sz w:val="24"/>
          <w:szCs w:val="24"/>
        </w:rPr>
      </w:pPr>
      <w:r w:rsidRPr="00E24A6D">
        <w:rPr>
          <w:sz w:val="27"/>
          <w:szCs w:val="27"/>
        </w:rPr>
        <w:t xml:space="preserve">Klimagase kompensieren </w:t>
      </w:r>
      <w:r>
        <w:rPr>
          <w:sz w:val="27"/>
          <w:szCs w:val="27"/>
        </w:rPr>
        <w:br/>
      </w:r>
      <w:r w:rsidRPr="00943B04">
        <w:rPr>
          <w:sz w:val="24"/>
          <w:szCs w:val="24"/>
        </w:rPr>
        <w:t xml:space="preserve">(z.B. wird bei </w:t>
      </w:r>
      <w:proofErr w:type="spellStart"/>
      <w:r w:rsidRPr="00943B04">
        <w:rPr>
          <w:sz w:val="24"/>
          <w:szCs w:val="24"/>
        </w:rPr>
        <w:t>Atmosfair</w:t>
      </w:r>
      <w:proofErr w:type="spellEnd"/>
      <w:r w:rsidRPr="00943B04">
        <w:rPr>
          <w:sz w:val="24"/>
          <w:szCs w:val="24"/>
        </w:rPr>
        <w:t xml:space="preserve"> mit 23 € </w:t>
      </w:r>
      <w:r w:rsidRPr="00943B04">
        <w:rPr>
          <w:sz w:val="24"/>
          <w:szCs w:val="24"/>
        </w:rPr>
        <w:br/>
        <w:t>1 Tonne CO</w:t>
      </w:r>
      <w:r w:rsidRPr="00943B04">
        <w:rPr>
          <w:rFonts w:cstheme="minorHAnsi"/>
          <w:sz w:val="24"/>
          <w:szCs w:val="24"/>
        </w:rPr>
        <w:t>₂ ausgeglichen)</w:t>
      </w:r>
    </w:p>
    <w:p w:rsidR="0055438A" w:rsidRPr="00943B04" w:rsidRDefault="00205523" w:rsidP="00D75806">
      <w:pPr>
        <w:pStyle w:val="Listenabsatz"/>
        <w:numPr>
          <w:ilvl w:val="0"/>
          <w:numId w:val="12"/>
        </w:numPr>
        <w:spacing w:after="80" w:line="240" w:lineRule="auto"/>
        <w:contextualSpacing w:val="0"/>
        <w:rPr>
          <w:sz w:val="24"/>
          <w:szCs w:val="24"/>
        </w:rPr>
      </w:pPr>
      <w:r w:rsidRPr="00E24A6D">
        <w:rPr>
          <w:sz w:val="27"/>
          <w:szCs w:val="27"/>
        </w:rPr>
        <w:t>a</w:t>
      </w:r>
      <w:r w:rsidR="0055438A" w:rsidRPr="00E24A6D">
        <w:rPr>
          <w:sz w:val="27"/>
          <w:szCs w:val="27"/>
        </w:rPr>
        <w:t>uf Flugreisen verzichten</w:t>
      </w:r>
      <w:r w:rsidR="0021268A" w:rsidRPr="00E24A6D">
        <w:rPr>
          <w:sz w:val="27"/>
          <w:szCs w:val="27"/>
        </w:rPr>
        <w:t xml:space="preserve"> </w:t>
      </w:r>
      <w:r w:rsidR="003E51DF" w:rsidRPr="00943B04">
        <w:rPr>
          <w:sz w:val="24"/>
          <w:szCs w:val="24"/>
        </w:rPr>
        <w:t>(</w:t>
      </w:r>
      <w:r w:rsidR="0021268A" w:rsidRPr="00943B04">
        <w:rPr>
          <w:sz w:val="24"/>
          <w:szCs w:val="24"/>
        </w:rPr>
        <w:t xml:space="preserve">in </w:t>
      </w:r>
      <w:r w:rsidR="00B0096E" w:rsidRPr="00943B04">
        <w:rPr>
          <w:sz w:val="24"/>
          <w:szCs w:val="24"/>
        </w:rPr>
        <w:t xml:space="preserve">den Flughöhen </w:t>
      </w:r>
      <w:r w:rsidR="00611458" w:rsidRPr="00943B04">
        <w:rPr>
          <w:sz w:val="24"/>
          <w:szCs w:val="24"/>
        </w:rPr>
        <w:t>ist</w:t>
      </w:r>
      <w:r w:rsidR="003E51DF" w:rsidRPr="00943B04">
        <w:rPr>
          <w:sz w:val="24"/>
          <w:szCs w:val="24"/>
        </w:rPr>
        <w:t xml:space="preserve"> </w:t>
      </w:r>
      <w:r w:rsidR="00611458" w:rsidRPr="00943B04">
        <w:rPr>
          <w:sz w:val="24"/>
          <w:szCs w:val="24"/>
        </w:rPr>
        <w:t>CO</w:t>
      </w:r>
      <w:r w:rsidR="00611458" w:rsidRPr="00943B04">
        <w:rPr>
          <w:rFonts w:cstheme="minorHAnsi"/>
          <w:sz w:val="24"/>
          <w:szCs w:val="24"/>
        </w:rPr>
        <w:t xml:space="preserve">₂ </w:t>
      </w:r>
      <w:r w:rsidR="00306CDA" w:rsidRPr="00943B04">
        <w:rPr>
          <w:sz w:val="24"/>
          <w:szCs w:val="24"/>
        </w:rPr>
        <w:t>2,7</w:t>
      </w:r>
      <w:r w:rsidR="003E51DF" w:rsidRPr="00943B04">
        <w:rPr>
          <w:sz w:val="24"/>
          <w:szCs w:val="24"/>
        </w:rPr>
        <w:t>mal schädlicher wi</w:t>
      </w:r>
      <w:r w:rsidR="00611458" w:rsidRPr="00943B04">
        <w:rPr>
          <w:sz w:val="24"/>
          <w:szCs w:val="24"/>
        </w:rPr>
        <w:t>e</w:t>
      </w:r>
      <w:r w:rsidR="009A2E28" w:rsidRPr="00943B04">
        <w:rPr>
          <w:sz w:val="24"/>
          <w:szCs w:val="24"/>
        </w:rPr>
        <w:t xml:space="preserve"> auf am Boden</w:t>
      </w:r>
      <w:r w:rsidR="009F6DDA">
        <w:rPr>
          <w:sz w:val="24"/>
          <w:szCs w:val="24"/>
        </w:rPr>
        <w:t>, Kondensstreifen halten die Wärme am Boden</w:t>
      </w:r>
      <w:r w:rsidR="00611458" w:rsidRPr="00943B04">
        <w:rPr>
          <w:sz w:val="24"/>
          <w:szCs w:val="24"/>
        </w:rPr>
        <w:t>)</w:t>
      </w:r>
    </w:p>
    <w:p w:rsidR="00205523" w:rsidRPr="00560BF3" w:rsidRDefault="002E5DFE" w:rsidP="00943B04">
      <w:pPr>
        <w:pStyle w:val="Listenabsatz"/>
        <w:numPr>
          <w:ilvl w:val="0"/>
          <w:numId w:val="12"/>
        </w:numPr>
        <w:spacing w:after="80" w:line="240" w:lineRule="auto"/>
        <w:contextualSpacing w:val="0"/>
        <w:rPr>
          <w:sz w:val="27"/>
          <w:szCs w:val="27"/>
        </w:rPr>
      </w:pPr>
      <w:r w:rsidRPr="00E24A6D">
        <w:rPr>
          <w:sz w:val="27"/>
          <w:szCs w:val="27"/>
        </w:rPr>
        <w:t>auf Kreuzfahrten verzichten</w:t>
      </w:r>
      <w:r w:rsidR="00943B04">
        <w:rPr>
          <w:sz w:val="27"/>
          <w:szCs w:val="27"/>
        </w:rPr>
        <w:t xml:space="preserve"> </w:t>
      </w:r>
      <w:r w:rsidR="00943B04" w:rsidRPr="00943B04">
        <w:rPr>
          <w:sz w:val="24"/>
          <w:szCs w:val="24"/>
        </w:rPr>
        <w:t>(Ein Kreuzfahrtschiff verursacht die Abgase wie fünf Millionen Autos)</w:t>
      </w:r>
    </w:p>
    <w:p w:rsidR="00560BF3" w:rsidRDefault="00560BF3" w:rsidP="00560BF3">
      <w:pPr>
        <w:pStyle w:val="Listenabsatz"/>
        <w:spacing w:after="80" w:line="240" w:lineRule="auto"/>
        <w:contextualSpacing w:val="0"/>
        <w:rPr>
          <w:sz w:val="27"/>
          <w:szCs w:val="27"/>
        </w:rPr>
      </w:pPr>
    </w:p>
    <w:p w:rsidR="00D07D75" w:rsidRPr="00BC27B9" w:rsidRDefault="00D07D75" w:rsidP="00560BF3">
      <w:pPr>
        <w:pStyle w:val="Listenabsatz"/>
        <w:spacing w:after="80" w:line="240" w:lineRule="auto"/>
        <w:contextualSpacing w:val="0"/>
        <w:rPr>
          <w:sz w:val="27"/>
          <w:szCs w:val="27"/>
        </w:rPr>
      </w:pPr>
    </w:p>
    <w:p w:rsidR="00FA5CF9" w:rsidRPr="00BC27B9" w:rsidRDefault="00C752C2" w:rsidP="00C752C2">
      <w:pPr>
        <w:rPr>
          <w:color w:val="538135" w:themeColor="accent6" w:themeShade="BF"/>
          <w:sz w:val="28"/>
          <w:szCs w:val="28"/>
        </w:rPr>
      </w:pPr>
      <w:r>
        <w:rPr>
          <w:rFonts w:ascii="Arial Rounded MT Bold" w:hAnsi="Arial Rounded MT Bold"/>
          <w:color w:val="538135" w:themeColor="accent6" w:themeShade="BF"/>
          <w:sz w:val="28"/>
          <w:szCs w:val="28"/>
        </w:rPr>
        <w:t xml:space="preserve">           </w:t>
      </w:r>
      <w:r w:rsidR="00FA5CF9" w:rsidRPr="00BC27B9">
        <w:rPr>
          <w:rFonts w:ascii="Arial Rounded MT Bold" w:hAnsi="Arial Rounded MT Bold"/>
          <w:color w:val="538135" w:themeColor="accent6" w:themeShade="BF"/>
          <w:sz w:val="28"/>
          <w:szCs w:val="28"/>
        </w:rPr>
        <w:t>Bauen mit Holz</w:t>
      </w:r>
      <w:r w:rsidR="0021268A" w:rsidRPr="00BC27B9">
        <w:rPr>
          <w:rFonts w:ascii="Arial Rounded MT Bold" w:hAnsi="Arial Rounded MT Bold"/>
          <w:color w:val="538135" w:themeColor="accent6" w:themeShade="BF"/>
          <w:sz w:val="28"/>
          <w:szCs w:val="28"/>
        </w:rPr>
        <w:t>!</w:t>
      </w:r>
    </w:p>
    <w:p w:rsidR="00FA5CF9" w:rsidRDefault="00FA5CF9" w:rsidP="00FA5CF9">
      <w:pPr>
        <w:spacing w:line="240" w:lineRule="auto"/>
        <w:rPr>
          <w:sz w:val="24"/>
          <w:szCs w:val="24"/>
        </w:rPr>
      </w:pPr>
      <w:r>
        <w:rPr>
          <w:noProof/>
          <w:lang w:eastAsia="de-DE"/>
        </w:rPr>
        <w:drawing>
          <wp:inline distT="0" distB="0" distL="0" distR="0" wp14:anchorId="25E22C68" wp14:editId="70CE5A02">
            <wp:extent cx="2505075" cy="940280"/>
            <wp:effectExtent l="0" t="0" r="0" b="0"/>
            <wp:docPr id="1" name="Bild 4" descr="Hausbau-Erfahrungen - Lebensraum Ho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usbau-Erfahrungen - Lebensraum Hol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508" cy="958084"/>
                    </a:xfrm>
                    <a:prstGeom prst="rect">
                      <a:avLst/>
                    </a:prstGeom>
                    <a:noFill/>
                    <a:ln>
                      <a:noFill/>
                    </a:ln>
                  </pic:spPr>
                </pic:pic>
              </a:graphicData>
            </a:graphic>
          </wp:inline>
        </w:drawing>
      </w:r>
    </w:p>
    <w:p w:rsidR="003E7B50" w:rsidRPr="00B84337" w:rsidRDefault="00FA5CF9" w:rsidP="00FA5CF9">
      <w:pPr>
        <w:rPr>
          <w:sz w:val="26"/>
          <w:szCs w:val="26"/>
        </w:rPr>
      </w:pPr>
      <w:r w:rsidRPr="00B84337">
        <w:rPr>
          <w:sz w:val="26"/>
          <w:szCs w:val="26"/>
        </w:rPr>
        <w:t>Holzhäuser speichern CO</w:t>
      </w:r>
      <w:r w:rsidRPr="00B84337">
        <w:rPr>
          <w:rFonts w:cstheme="minorHAnsi"/>
          <w:sz w:val="26"/>
          <w:szCs w:val="26"/>
        </w:rPr>
        <w:t xml:space="preserve">₂ </w:t>
      </w:r>
      <w:r w:rsidR="00397F24">
        <w:rPr>
          <w:rFonts w:cstheme="minorHAnsi"/>
          <w:sz w:val="26"/>
          <w:szCs w:val="26"/>
        </w:rPr>
        <w:t>über die gesamte Lebensdauer.</w:t>
      </w:r>
      <w:r w:rsidRPr="00B84337">
        <w:rPr>
          <w:rFonts w:cstheme="minorHAnsi"/>
          <w:sz w:val="26"/>
          <w:szCs w:val="26"/>
        </w:rPr>
        <w:t xml:space="preserve"> </w:t>
      </w:r>
      <w:r w:rsidR="004513A7">
        <w:rPr>
          <w:rFonts w:cstheme="minorHAnsi"/>
          <w:sz w:val="26"/>
          <w:szCs w:val="26"/>
        </w:rPr>
        <w:t>N</w:t>
      </w:r>
      <w:r w:rsidR="00397F24">
        <w:rPr>
          <w:rFonts w:cstheme="minorHAnsi"/>
          <w:sz w:val="26"/>
          <w:szCs w:val="26"/>
        </w:rPr>
        <w:t>ach dem Abriss</w:t>
      </w:r>
      <w:r w:rsidR="00346649">
        <w:rPr>
          <w:rFonts w:cstheme="minorHAnsi"/>
          <w:sz w:val="26"/>
          <w:szCs w:val="26"/>
        </w:rPr>
        <w:t xml:space="preserve"> </w:t>
      </w:r>
      <w:r w:rsidR="00397F24">
        <w:rPr>
          <w:rFonts w:cstheme="minorHAnsi"/>
          <w:sz w:val="26"/>
          <w:szCs w:val="26"/>
        </w:rPr>
        <w:t xml:space="preserve">der Häuser </w:t>
      </w:r>
      <w:r w:rsidR="004513A7">
        <w:rPr>
          <w:rFonts w:cstheme="minorHAnsi"/>
          <w:sz w:val="26"/>
          <w:szCs w:val="26"/>
        </w:rPr>
        <w:t xml:space="preserve">kann das Holz </w:t>
      </w:r>
      <w:r w:rsidR="009A2E28" w:rsidRPr="00B84337">
        <w:rPr>
          <w:rFonts w:cstheme="minorHAnsi"/>
          <w:sz w:val="26"/>
          <w:szCs w:val="26"/>
        </w:rPr>
        <w:t xml:space="preserve">noch </w:t>
      </w:r>
      <w:r w:rsidR="004513A7">
        <w:rPr>
          <w:rFonts w:cstheme="minorHAnsi"/>
          <w:sz w:val="26"/>
          <w:szCs w:val="26"/>
        </w:rPr>
        <w:t>verheizt werden</w:t>
      </w:r>
      <w:r w:rsidRPr="00B84337">
        <w:rPr>
          <w:sz w:val="26"/>
          <w:szCs w:val="26"/>
        </w:rPr>
        <w:t>.</w:t>
      </w:r>
    </w:p>
    <w:p w:rsidR="00064E12" w:rsidRPr="00BC27B9" w:rsidRDefault="00C752C2" w:rsidP="00C752C2">
      <w:pPr>
        <w:rPr>
          <w:rFonts w:ascii="Arial Rounded MT Bold" w:hAnsi="Arial Rounded MT Bold" w:cs="Calibri"/>
          <w:color w:val="538135" w:themeColor="accent6" w:themeShade="BF"/>
          <w:sz w:val="28"/>
          <w:szCs w:val="28"/>
        </w:rPr>
      </w:pPr>
      <w:r>
        <w:rPr>
          <w:rFonts w:ascii="Arial Rounded MT Bold" w:hAnsi="Arial Rounded MT Bold" w:cs="Calibri"/>
          <w:color w:val="538135" w:themeColor="accent6" w:themeShade="BF"/>
          <w:sz w:val="28"/>
          <w:szCs w:val="28"/>
        </w:rPr>
        <w:t xml:space="preserve">        </w:t>
      </w:r>
      <w:r w:rsidR="00064E12" w:rsidRPr="00BC27B9">
        <w:rPr>
          <w:rFonts w:ascii="Arial Rounded MT Bold" w:hAnsi="Arial Rounded MT Bold" w:cs="Calibri"/>
          <w:color w:val="538135" w:themeColor="accent6" w:themeShade="BF"/>
          <w:sz w:val="28"/>
          <w:szCs w:val="28"/>
        </w:rPr>
        <w:t>Heizen mit Biomasse!</w:t>
      </w:r>
    </w:p>
    <w:p w:rsidR="0021268A" w:rsidRDefault="00064E12" w:rsidP="001B7268">
      <w:pPr>
        <w:spacing w:line="240" w:lineRule="auto"/>
        <w:rPr>
          <w:rFonts w:ascii="Calibri" w:hAnsi="Calibri" w:cs="Calibri"/>
          <w:sz w:val="28"/>
          <w:szCs w:val="28"/>
        </w:rPr>
      </w:pPr>
      <w:r w:rsidRPr="00CB038C">
        <w:rPr>
          <w:noProof/>
          <w:sz w:val="28"/>
          <w:szCs w:val="28"/>
          <w:lang w:eastAsia="de-DE"/>
        </w:rPr>
        <w:drawing>
          <wp:inline distT="0" distB="0" distL="0" distR="0" wp14:anchorId="450DDDC7" wp14:editId="4001E985">
            <wp:extent cx="2456280" cy="819509"/>
            <wp:effectExtent l="0" t="0" r="1270" b="0"/>
            <wp:docPr id="9" name="Grafik 9" descr="Bildergebnis für Wärmenetz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Wärmenetz bil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8535" cy="826934"/>
                    </a:xfrm>
                    <a:prstGeom prst="rect">
                      <a:avLst/>
                    </a:prstGeom>
                    <a:noFill/>
                    <a:ln>
                      <a:noFill/>
                    </a:ln>
                  </pic:spPr>
                </pic:pic>
              </a:graphicData>
            </a:graphic>
          </wp:inline>
        </w:drawing>
      </w:r>
    </w:p>
    <w:p w:rsidR="00584F42" w:rsidRDefault="00FA301E" w:rsidP="001B7268">
      <w:pPr>
        <w:spacing w:line="240" w:lineRule="auto"/>
        <w:rPr>
          <w:rFonts w:ascii="Calibri" w:hAnsi="Calibri" w:cs="Calibri"/>
          <w:sz w:val="26"/>
          <w:szCs w:val="26"/>
        </w:rPr>
      </w:pPr>
      <w:r w:rsidRPr="00B84337">
        <w:rPr>
          <w:rFonts w:ascii="Calibri" w:hAnsi="Calibri" w:cs="Calibri"/>
          <w:sz w:val="26"/>
          <w:szCs w:val="26"/>
        </w:rPr>
        <w:t>Biomasse ist CO₂</w:t>
      </w:r>
      <w:r w:rsidR="00332755" w:rsidRPr="00B84337">
        <w:rPr>
          <w:rFonts w:ascii="Calibri" w:hAnsi="Calibri" w:cs="Calibri"/>
          <w:sz w:val="26"/>
          <w:szCs w:val="26"/>
        </w:rPr>
        <w:t>-neutral, so viel</w:t>
      </w:r>
      <w:r w:rsidR="00064E12" w:rsidRPr="00B84337">
        <w:rPr>
          <w:rFonts w:ascii="Calibri" w:hAnsi="Calibri" w:cs="Calibri"/>
          <w:sz w:val="26"/>
          <w:szCs w:val="26"/>
        </w:rPr>
        <w:t xml:space="preserve">                             </w:t>
      </w:r>
      <w:r w:rsidR="00332755" w:rsidRPr="00B84337">
        <w:rPr>
          <w:rFonts w:ascii="Calibri" w:hAnsi="Calibri" w:cs="Calibri"/>
          <w:sz w:val="26"/>
          <w:szCs w:val="26"/>
        </w:rPr>
        <w:t xml:space="preserve">                             </w:t>
      </w:r>
      <w:r w:rsidR="00064E12" w:rsidRPr="00B84337">
        <w:rPr>
          <w:rFonts w:ascii="Calibri" w:hAnsi="Calibri" w:cs="Calibri"/>
          <w:sz w:val="26"/>
          <w:szCs w:val="26"/>
        </w:rPr>
        <w:t>der Baum im Wachstum CO₂ bindet, gibt er</w:t>
      </w:r>
      <w:r w:rsidR="00B84337">
        <w:rPr>
          <w:rFonts w:ascii="Calibri" w:hAnsi="Calibri" w:cs="Calibri"/>
          <w:sz w:val="26"/>
          <w:szCs w:val="26"/>
        </w:rPr>
        <w:t xml:space="preserve"> bei der Verbrennung wieder ab</w:t>
      </w:r>
      <w:r w:rsidR="00064E12" w:rsidRPr="00B84337">
        <w:rPr>
          <w:rFonts w:ascii="Calibri" w:hAnsi="Calibri" w:cs="Calibri"/>
          <w:sz w:val="26"/>
          <w:szCs w:val="26"/>
        </w:rPr>
        <w:t>.</w:t>
      </w:r>
      <w:r w:rsidR="00B84337">
        <w:rPr>
          <w:rFonts w:ascii="Calibri" w:hAnsi="Calibri" w:cs="Calibri"/>
          <w:sz w:val="26"/>
          <w:szCs w:val="26"/>
        </w:rPr>
        <w:t xml:space="preserve"> Der Energieaufwand für die Herstellung von </w:t>
      </w:r>
      <w:r w:rsidR="00B84337" w:rsidRPr="00692F21">
        <w:rPr>
          <w:rFonts w:ascii="Calibri" w:hAnsi="Calibri" w:cs="Calibri"/>
          <w:sz w:val="26"/>
          <w:szCs w:val="26"/>
        </w:rPr>
        <w:t xml:space="preserve">Pellets </w:t>
      </w:r>
      <w:r w:rsidR="008F17F8" w:rsidRPr="00692F21">
        <w:rPr>
          <w:rFonts w:ascii="Calibri" w:hAnsi="Calibri" w:cs="Calibri"/>
          <w:sz w:val="26"/>
          <w:szCs w:val="26"/>
        </w:rPr>
        <w:t>beträgt</w:t>
      </w:r>
      <w:r w:rsidR="00B84337" w:rsidRPr="00692F21">
        <w:rPr>
          <w:rFonts w:ascii="Calibri" w:hAnsi="Calibri" w:cs="Calibri"/>
          <w:sz w:val="26"/>
          <w:szCs w:val="26"/>
        </w:rPr>
        <w:t xml:space="preserve"> </w:t>
      </w:r>
      <w:r w:rsidR="004D7BD0" w:rsidRPr="00692F21">
        <w:rPr>
          <w:rFonts w:ascii="Calibri" w:hAnsi="Calibri" w:cs="Calibri"/>
          <w:sz w:val="26"/>
          <w:szCs w:val="26"/>
        </w:rPr>
        <w:t>ca. 3 %</w:t>
      </w:r>
      <w:r w:rsidR="008F17F8" w:rsidRPr="00692F21">
        <w:rPr>
          <w:rFonts w:ascii="Calibri" w:hAnsi="Calibri" w:cs="Calibri"/>
          <w:sz w:val="26"/>
          <w:szCs w:val="26"/>
        </w:rPr>
        <w:t xml:space="preserve"> des Brennwertes</w:t>
      </w:r>
      <w:r w:rsidR="004D7BD0" w:rsidRPr="00692F21">
        <w:rPr>
          <w:rFonts w:ascii="Calibri" w:hAnsi="Calibri" w:cs="Calibri"/>
          <w:sz w:val="26"/>
          <w:szCs w:val="26"/>
        </w:rPr>
        <w:t xml:space="preserve">. </w:t>
      </w:r>
      <w:r w:rsidR="004D7BD0">
        <w:rPr>
          <w:rFonts w:ascii="Calibri" w:hAnsi="Calibri" w:cs="Calibri"/>
          <w:sz w:val="26"/>
          <w:szCs w:val="26"/>
        </w:rPr>
        <w:t xml:space="preserve">Auch </w:t>
      </w:r>
      <w:r w:rsidR="00B84337">
        <w:rPr>
          <w:rFonts w:ascii="Calibri" w:hAnsi="Calibri" w:cs="Calibri"/>
          <w:sz w:val="26"/>
          <w:szCs w:val="26"/>
        </w:rPr>
        <w:t xml:space="preserve">Pellets </w:t>
      </w:r>
      <w:r w:rsidR="0008748D">
        <w:rPr>
          <w:rFonts w:ascii="Calibri" w:hAnsi="Calibri" w:cs="Calibri"/>
          <w:sz w:val="26"/>
          <w:szCs w:val="26"/>
        </w:rPr>
        <w:t xml:space="preserve">sind praktisch </w:t>
      </w:r>
      <w:r w:rsidR="00B84337" w:rsidRPr="00B84337">
        <w:rPr>
          <w:rFonts w:ascii="Calibri" w:hAnsi="Calibri" w:cs="Calibri"/>
          <w:sz w:val="26"/>
          <w:szCs w:val="26"/>
        </w:rPr>
        <w:t>CO₂-neutral</w:t>
      </w:r>
      <w:r w:rsidR="00B84337">
        <w:rPr>
          <w:rFonts w:ascii="Calibri" w:hAnsi="Calibri" w:cs="Calibri"/>
          <w:sz w:val="26"/>
          <w:szCs w:val="26"/>
        </w:rPr>
        <w:t>.</w:t>
      </w:r>
    </w:p>
    <w:p w:rsidR="0008748D" w:rsidRPr="00A803EB" w:rsidRDefault="00584F42" w:rsidP="009C0DC1">
      <w:pPr>
        <w:spacing w:line="240" w:lineRule="auto"/>
        <w:jc w:val="center"/>
        <w:rPr>
          <w:rFonts w:ascii="Calibri" w:hAnsi="Calibri" w:cs="Calibri"/>
          <w:color w:val="0070C0"/>
          <w:sz w:val="36"/>
          <w:szCs w:val="36"/>
        </w:rPr>
      </w:pPr>
      <w:r w:rsidRPr="00A803EB">
        <w:rPr>
          <w:rFonts w:ascii="Calibri" w:hAnsi="Calibri" w:cs="Calibri"/>
          <w:color w:val="0070C0"/>
          <w:sz w:val="36"/>
          <w:szCs w:val="36"/>
        </w:rPr>
        <w:t xml:space="preserve">Was </w:t>
      </w:r>
      <w:r w:rsidR="00AE3880" w:rsidRPr="00A803EB">
        <w:rPr>
          <w:rFonts w:ascii="Calibri" w:hAnsi="Calibri" w:cs="Calibri"/>
          <w:color w:val="0070C0"/>
          <w:sz w:val="36"/>
          <w:szCs w:val="36"/>
        </w:rPr>
        <w:t>machen</w:t>
      </w:r>
      <w:r w:rsidRPr="00A803EB">
        <w:rPr>
          <w:rFonts w:ascii="Calibri" w:hAnsi="Calibri" w:cs="Calibri"/>
          <w:color w:val="0070C0"/>
          <w:sz w:val="36"/>
          <w:szCs w:val="36"/>
        </w:rPr>
        <w:t xml:space="preserve"> Bürger</w:t>
      </w:r>
      <w:r w:rsidR="00AE3880" w:rsidRPr="00A803EB">
        <w:rPr>
          <w:rFonts w:ascii="Calibri" w:hAnsi="Calibri" w:cs="Calibri"/>
          <w:color w:val="0070C0"/>
          <w:sz w:val="36"/>
          <w:szCs w:val="36"/>
        </w:rPr>
        <w:t>-</w:t>
      </w:r>
      <w:r w:rsidR="00B91811" w:rsidRPr="00A803EB">
        <w:rPr>
          <w:rFonts w:ascii="Calibri" w:hAnsi="Calibri" w:cs="Calibri"/>
          <w:color w:val="0070C0"/>
          <w:sz w:val="36"/>
          <w:szCs w:val="36"/>
        </w:rPr>
        <w:t>E</w:t>
      </w:r>
      <w:r w:rsidRPr="00A803EB">
        <w:rPr>
          <w:rFonts w:ascii="Calibri" w:hAnsi="Calibri" w:cs="Calibri"/>
          <w:color w:val="0070C0"/>
          <w:sz w:val="36"/>
          <w:szCs w:val="36"/>
        </w:rPr>
        <w:t>nergiegenossenschaft</w:t>
      </w:r>
      <w:r w:rsidR="00AE3880" w:rsidRPr="00A803EB">
        <w:rPr>
          <w:rFonts w:ascii="Calibri" w:hAnsi="Calibri" w:cs="Calibri"/>
          <w:color w:val="0070C0"/>
          <w:sz w:val="36"/>
          <w:szCs w:val="36"/>
        </w:rPr>
        <w:t>en</w:t>
      </w:r>
      <w:r w:rsidR="00A33CE0" w:rsidRPr="00A803EB">
        <w:rPr>
          <w:rFonts w:ascii="Calibri" w:hAnsi="Calibri" w:cs="Calibri"/>
          <w:color w:val="0070C0"/>
          <w:sz w:val="36"/>
          <w:szCs w:val="36"/>
        </w:rPr>
        <w:t>?</w:t>
      </w:r>
    </w:p>
    <w:p w:rsidR="00D07D75" w:rsidRDefault="00A33CE0" w:rsidP="00E87A77">
      <w:pPr>
        <w:spacing w:line="240" w:lineRule="auto"/>
        <w:rPr>
          <w:rFonts w:ascii="Calibri" w:hAnsi="Calibri" w:cs="Calibri"/>
          <w:sz w:val="26"/>
          <w:szCs w:val="26"/>
        </w:rPr>
      </w:pPr>
      <w:r w:rsidRPr="00CF494C">
        <w:rPr>
          <w:rFonts w:ascii="Calibri" w:hAnsi="Calibri" w:cs="Calibri"/>
          <w:sz w:val="26"/>
          <w:szCs w:val="26"/>
        </w:rPr>
        <w:t xml:space="preserve">Sie investieren in </w:t>
      </w:r>
      <w:r w:rsidR="00B91811">
        <w:rPr>
          <w:rFonts w:ascii="Calibri" w:hAnsi="Calibri" w:cs="Calibri"/>
          <w:sz w:val="26"/>
          <w:szCs w:val="26"/>
        </w:rPr>
        <w:t>erneuerbare Energien</w:t>
      </w:r>
      <w:r w:rsidR="00A803EB">
        <w:rPr>
          <w:rFonts w:ascii="Calibri" w:hAnsi="Calibri" w:cs="Calibri"/>
          <w:sz w:val="26"/>
          <w:szCs w:val="26"/>
        </w:rPr>
        <w:t xml:space="preserve"> aus </w:t>
      </w:r>
      <w:r w:rsidR="00E87A77">
        <w:rPr>
          <w:rFonts w:ascii="Calibri" w:hAnsi="Calibri" w:cs="Calibri"/>
          <w:sz w:val="26"/>
          <w:szCs w:val="26"/>
        </w:rPr>
        <w:t xml:space="preserve">Wind, </w:t>
      </w:r>
      <w:r w:rsidR="00B91811">
        <w:rPr>
          <w:rFonts w:ascii="Calibri" w:hAnsi="Calibri" w:cs="Calibri"/>
          <w:sz w:val="26"/>
          <w:szCs w:val="26"/>
        </w:rPr>
        <w:t>Sonne</w:t>
      </w:r>
      <w:r w:rsidR="00E87A77">
        <w:rPr>
          <w:rFonts w:ascii="Calibri" w:hAnsi="Calibri" w:cs="Calibri"/>
          <w:sz w:val="26"/>
          <w:szCs w:val="26"/>
        </w:rPr>
        <w:t xml:space="preserve"> und Biomasse</w:t>
      </w:r>
      <w:r w:rsidR="00B91811">
        <w:rPr>
          <w:rFonts w:ascii="Calibri" w:hAnsi="Calibri" w:cs="Calibri"/>
          <w:sz w:val="26"/>
          <w:szCs w:val="26"/>
        </w:rPr>
        <w:t xml:space="preserve">, </w:t>
      </w:r>
      <w:r w:rsidRPr="00CF494C">
        <w:rPr>
          <w:rFonts w:ascii="Calibri" w:hAnsi="Calibri" w:cs="Calibri"/>
          <w:sz w:val="26"/>
          <w:szCs w:val="26"/>
        </w:rPr>
        <w:t xml:space="preserve">betreiben </w:t>
      </w:r>
      <w:r w:rsidR="00A803EB">
        <w:rPr>
          <w:rFonts w:ascii="Calibri" w:hAnsi="Calibri" w:cs="Calibri"/>
          <w:sz w:val="26"/>
          <w:szCs w:val="26"/>
        </w:rPr>
        <w:t>Wärmenetze und</w:t>
      </w:r>
      <w:r w:rsidRPr="00CF494C">
        <w:rPr>
          <w:rFonts w:ascii="Calibri" w:hAnsi="Calibri" w:cs="Calibri"/>
          <w:sz w:val="26"/>
          <w:szCs w:val="26"/>
        </w:rPr>
        <w:t xml:space="preserve"> organisieren</w:t>
      </w:r>
      <w:r w:rsidR="00A803EB">
        <w:rPr>
          <w:rFonts w:ascii="Calibri" w:hAnsi="Calibri" w:cs="Calibri"/>
          <w:sz w:val="26"/>
          <w:szCs w:val="26"/>
        </w:rPr>
        <w:t xml:space="preserve"> Car-Sharing.</w:t>
      </w:r>
      <w:r w:rsidR="00DC64D7">
        <w:rPr>
          <w:rFonts w:ascii="Calibri" w:hAnsi="Calibri" w:cs="Calibri"/>
          <w:sz w:val="26"/>
          <w:szCs w:val="26"/>
        </w:rPr>
        <w:t xml:space="preserve"> Ihr Geld ist hier gut und nachhaltig angelegt.</w:t>
      </w:r>
    </w:p>
    <w:p w:rsidR="00DC64D7" w:rsidRDefault="00DC64D7" w:rsidP="00E87A77">
      <w:pPr>
        <w:spacing w:line="240" w:lineRule="auto"/>
        <w:rPr>
          <w:rFonts w:ascii="Calibri" w:hAnsi="Calibri" w:cs="Calibri"/>
          <w:sz w:val="26"/>
          <w:szCs w:val="26"/>
        </w:rPr>
      </w:pPr>
    </w:p>
    <w:p w:rsidR="007F6C3F" w:rsidRPr="007F6C3F" w:rsidRDefault="007F6C3F" w:rsidP="007F6C3F">
      <w:pPr>
        <w:spacing w:line="240" w:lineRule="auto"/>
        <w:rPr>
          <w:rFonts w:ascii="Arial Rounded MT Bold" w:hAnsi="Arial Rounded MT Bold"/>
          <w:color w:val="538135" w:themeColor="accent6" w:themeShade="BF"/>
          <w:sz w:val="28"/>
          <w:szCs w:val="28"/>
        </w:rPr>
      </w:pPr>
      <w:r w:rsidRPr="007F6C3F">
        <w:rPr>
          <w:rFonts w:ascii="Arial Rounded MT Bold" w:hAnsi="Arial Rounded MT Bold"/>
          <w:color w:val="538135" w:themeColor="accent6" w:themeShade="BF"/>
          <w:sz w:val="28"/>
          <w:szCs w:val="28"/>
        </w:rPr>
        <w:t>Kaufen Sie regional und saisonal!</w:t>
      </w:r>
    </w:p>
    <w:p w:rsidR="007F6C3F" w:rsidRPr="00397F24" w:rsidRDefault="007F6C3F" w:rsidP="007F6C3F">
      <w:pPr>
        <w:spacing w:line="240" w:lineRule="auto"/>
        <w:ind w:right="-18"/>
        <w:rPr>
          <w:sz w:val="28"/>
          <w:szCs w:val="28"/>
        </w:rPr>
      </w:pPr>
      <w:r w:rsidRPr="00481600">
        <w:rPr>
          <w:sz w:val="27"/>
          <w:szCs w:val="27"/>
        </w:rPr>
        <w:t>Bevor wir ein Lebensmittel verzehren, hat es im Durchschnitt 1.700 km Transpor</w:t>
      </w:r>
      <w:r w:rsidR="00397F24">
        <w:rPr>
          <w:sz w:val="27"/>
          <w:szCs w:val="27"/>
        </w:rPr>
        <w:t>t-</w:t>
      </w:r>
      <w:r w:rsidRPr="00481600">
        <w:rPr>
          <w:sz w:val="27"/>
          <w:szCs w:val="27"/>
        </w:rPr>
        <w:t xml:space="preserve">weg hinter sich. Bitte verzichten Sie auf Waren, die mit dem Flugzeug </w:t>
      </w:r>
      <w:proofErr w:type="gramStart"/>
      <w:r w:rsidRPr="00481600">
        <w:rPr>
          <w:sz w:val="27"/>
          <w:szCs w:val="27"/>
        </w:rPr>
        <w:t>trans</w:t>
      </w:r>
      <w:r w:rsidR="00397F24">
        <w:rPr>
          <w:sz w:val="27"/>
          <w:szCs w:val="27"/>
        </w:rPr>
        <w:t>-</w:t>
      </w:r>
      <w:r w:rsidRPr="00481600">
        <w:rPr>
          <w:sz w:val="27"/>
          <w:szCs w:val="27"/>
        </w:rPr>
        <w:t>portiert</w:t>
      </w:r>
      <w:proofErr w:type="gramEnd"/>
      <w:r w:rsidRPr="00481600">
        <w:rPr>
          <w:sz w:val="27"/>
          <w:szCs w:val="27"/>
        </w:rPr>
        <w:t xml:space="preserve"> werden, hier ist der CO₂ Ausstoß zweihundertmal höher wie beim Transport mit dem Schiff.</w:t>
      </w:r>
      <w:r w:rsidR="00B818BD" w:rsidRPr="00B818BD">
        <w:t xml:space="preserve"> </w:t>
      </w:r>
      <w:r w:rsidR="00397F24" w:rsidRPr="00397F24">
        <w:rPr>
          <w:sz w:val="28"/>
          <w:szCs w:val="28"/>
        </w:rPr>
        <w:t xml:space="preserve">Auch der Transport mit dem LKW </w:t>
      </w:r>
      <w:r w:rsidR="00397F24">
        <w:rPr>
          <w:sz w:val="28"/>
          <w:szCs w:val="28"/>
        </w:rPr>
        <w:t>ist nicht ohne. Dieser benötigt</w:t>
      </w:r>
      <w:r w:rsidR="00397F24" w:rsidRPr="00397F24">
        <w:rPr>
          <w:sz w:val="28"/>
          <w:szCs w:val="28"/>
        </w:rPr>
        <w:t xml:space="preserve"> sechs Millionen Liter Diesel</w:t>
      </w:r>
      <w:r w:rsidR="00397F24">
        <w:rPr>
          <w:sz w:val="28"/>
          <w:szCs w:val="28"/>
        </w:rPr>
        <w:t>, um ein</w:t>
      </w:r>
      <w:r w:rsidR="00C752C2">
        <w:rPr>
          <w:sz w:val="28"/>
          <w:szCs w:val="28"/>
        </w:rPr>
        <w:t xml:space="preserve"> Kg</w:t>
      </w:r>
      <w:r w:rsidR="00B818BD" w:rsidRPr="00397F24">
        <w:rPr>
          <w:sz w:val="28"/>
          <w:szCs w:val="28"/>
        </w:rPr>
        <w:t xml:space="preserve"> Gemüse</w:t>
      </w:r>
      <w:r w:rsidR="00397F24" w:rsidRPr="00397F24">
        <w:rPr>
          <w:sz w:val="28"/>
          <w:szCs w:val="28"/>
        </w:rPr>
        <w:t xml:space="preserve"> </w:t>
      </w:r>
      <w:r w:rsidR="00397F24">
        <w:rPr>
          <w:sz w:val="28"/>
          <w:szCs w:val="28"/>
        </w:rPr>
        <w:t>von</w:t>
      </w:r>
      <w:r w:rsidR="00560BF3" w:rsidRPr="00397F24">
        <w:rPr>
          <w:sz w:val="28"/>
          <w:szCs w:val="28"/>
        </w:rPr>
        <w:t xml:space="preserve"> Spanien, </w:t>
      </w:r>
      <w:r w:rsidR="00B818BD" w:rsidRPr="00397F24">
        <w:rPr>
          <w:sz w:val="28"/>
          <w:szCs w:val="28"/>
        </w:rPr>
        <w:t>pro Woche und Bundesbürger</w:t>
      </w:r>
      <w:r w:rsidR="00560BF3" w:rsidRPr="00397F24">
        <w:rPr>
          <w:sz w:val="28"/>
          <w:szCs w:val="28"/>
        </w:rPr>
        <w:t>,</w:t>
      </w:r>
      <w:r w:rsidR="00B818BD" w:rsidRPr="00397F24">
        <w:rPr>
          <w:sz w:val="28"/>
          <w:szCs w:val="28"/>
        </w:rPr>
        <w:t xml:space="preserve"> </w:t>
      </w:r>
      <w:r w:rsidR="00397F24">
        <w:rPr>
          <w:sz w:val="28"/>
          <w:szCs w:val="28"/>
        </w:rPr>
        <w:t>zu uns zu bringen.</w:t>
      </w:r>
    </w:p>
    <w:p w:rsidR="00FA5CF9" w:rsidRPr="00940736" w:rsidRDefault="00C0124A" w:rsidP="00FA5CF9">
      <w:pPr>
        <w:spacing w:line="240" w:lineRule="auto"/>
        <w:rPr>
          <w:rFonts w:ascii="Arial Rounded MT Bold" w:hAnsi="Arial Rounded MT Bold"/>
          <w:color w:val="538135" w:themeColor="accent6" w:themeShade="BF"/>
          <w:sz w:val="24"/>
          <w:szCs w:val="24"/>
        </w:rPr>
      </w:pPr>
      <w:r w:rsidRPr="00940736">
        <w:rPr>
          <w:rFonts w:ascii="Arial Rounded MT Bold" w:hAnsi="Arial Rounded MT Bold"/>
          <w:color w:val="538135" w:themeColor="accent6" w:themeShade="BF"/>
          <w:sz w:val="24"/>
          <w:szCs w:val="24"/>
        </w:rPr>
        <w:t xml:space="preserve">Kaufen Sie bei regionalen </w:t>
      </w:r>
      <w:r w:rsidR="00334CF7" w:rsidRPr="00940736">
        <w:rPr>
          <w:rFonts w:ascii="Arial Rounded MT Bold" w:hAnsi="Arial Rounded MT Bold"/>
          <w:color w:val="538135" w:themeColor="accent6" w:themeShade="BF"/>
          <w:sz w:val="24"/>
          <w:szCs w:val="24"/>
        </w:rPr>
        <w:t>Produzenten</w:t>
      </w:r>
      <w:r w:rsidR="004D7BD0" w:rsidRPr="00940736">
        <w:rPr>
          <w:rFonts w:ascii="Arial Rounded MT Bold" w:hAnsi="Arial Rounded MT Bold"/>
          <w:color w:val="538135" w:themeColor="accent6" w:themeShade="BF"/>
          <w:sz w:val="24"/>
          <w:szCs w:val="24"/>
        </w:rPr>
        <w:t xml:space="preserve"> und b</w:t>
      </w:r>
      <w:r w:rsidR="0099226F" w:rsidRPr="00940736">
        <w:rPr>
          <w:rFonts w:ascii="Arial Rounded MT Bold" w:hAnsi="Arial Rounded MT Bold"/>
          <w:color w:val="538135" w:themeColor="accent6" w:themeShade="BF"/>
          <w:sz w:val="24"/>
          <w:szCs w:val="24"/>
        </w:rPr>
        <w:t>esuchen S</w:t>
      </w:r>
      <w:r w:rsidR="00AF4498" w:rsidRPr="00940736">
        <w:rPr>
          <w:rFonts w:ascii="Arial Rounded MT Bold" w:hAnsi="Arial Rounded MT Bold"/>
          <w:color w:val="538135" w:themeColor="accent6" w:themeShade="BF"/>
          <w:sz w:val="24"/>
          <w:szCs w:val="24"/>
        </w:rPr>
        <w:t xml:space="preserve">ie </w:t>
      </w:r>
      <w:r w:rsidR="00C32EF0" w:rsidRPr="00940736">
        <w:rPr>
          <w:rFonts w:ascii="Arial Rounded MT Bold" w:hAnsi="Arial Rounded MT Bold"/>
          <w:color w:val="538135" w:themeColor="accent6" w:themeShade="BF"/>
          <w:sz w:val="24"/>
          <w:szCs w:val="24"/>
        </w:rPr>
        <w:t>die</w:t>
      </w:r>
      <w:r w:rsidR="00EE1BEC" w:rsidRPr="00940736">
        <w:rPr>
          <w:rFonts w:ascii="Arial Rounded MT Bold" w:hAnsi="Arial Rounded MT Bold"/>
          <w:noProof/>
          <w:color w:val="538135" w:themeColor="accent6" w:themeShade="BF"/>
          <w:sz w:val="24"/>
          <w:szCs w:val="24"/>
          <w:lang w:eastAsia="de-DE"/>
        </w:rPr>
        <w:t xml:space="preserve"> </w:t>
      </w:r>
      <w:r w:rsidRPr="00940736">
        <w:rPr>
          <w:rFonts w:ascii="Arial Rounded MT Bold" w:hAnsi="Arial Rounded MT Bold"/>
          <w:color w:val="538135" w:themeColor="accent6" w:themeShade="BF"/>
          <w:sz w:val="24"/>
          <w:szCs w:val="24"/>
        </w:rPr>
        <w:t>Wochenmärkte in ihrer</w:t>
      </w:r>
      <w:r w:rsidR="00C32EF0" w:rsidRPr="00940736">
        <w:rPr>
          <w:rFonts w:ascii="Arial Rounded MT Bold" w:hAnsi="Arial Rounded MT Bold"/>
          <w:color w:val="538135" w:themeColor="accent6" w:themeShade="BF"/>
          <w:sz w:val="24"/>
          <w:szCs w:val="24"/>
        </w:rPr>
        <w:t xml:space="preserve"> </w:t>
      </w:r>
      <w:r w:rsidRPr="00940736">
        <w:rPr>
          <w:rFonts w:ascii="Arial Rounded MT Bold" w:hAnsi="Arial Rounded MT Bold"/>
          <w:color w:val="538135" w:themeColor="accent6" w:themeShade="BF"/>
          <w:sz w:val="24"/>
          <w:szCs w:val="24"/>
        </w:rPr>
        <w:t>Umgebung</w:t>
      </w:r>
      <w:r w:rsidR="009A1E6A" w:rsidRPr="00940736">
        <w:rPr>
          <w:rFonts w:ascii="Arial Rounded MT Bold" w:hAnsi="Arial Rounded MT Bold"/>
          <w:color w:val="538135" w:themeColor="accent6" w:themeShade="BF"/>
          <w:sz w:val="24"/>
          <w:szCs w:val="24"/>
        </w:rPr>
        <w:t>,</w:t>
      </w:r>
      <w:r w:rsidR="004D7BD0" w:rsidRPr="00940736">
        <w:rPr>
          <w:rFonts w:ascii="Arial Rounded MT Bold" w:hAnsi="Arial Rounded MT Bold"/>
          <w:color w:val="538135" w:themeColor="accent6" w:themeShade="BF"/>
          <w:sz w:val="24"/>
          <w:szCs w:val="24"/>
        </w:rPr>
        <w:t xml:space="preserve"> z.B.</w:t>
      </w:r>
      <w:r w:rsidR="009A1E6A" w:rsidRPr="00940736">
        <w:rPr>
          <w:rFonts w:ascii="Arial Rounded MT Bold" w:hAnsi="Arial Rounded MT Bold"/>
          <w:color w:val="538135" w:themeColor="accent6" w:themeShade="BF"/>
          <w:sz w:val="24"/>
          <w:szCs w:val="24"/>
        </w:rPr>
        <w:t xml:space="preserve"> in</w:t>
      </w:r>
    </w:p>
    <w:p w:rsidR="0043151E" w:rsidRPr="00481600" w:rsidRDefault="00AE3880" w:rsidP="00AE3880">
      <w:pPr>
        <w:pStyle w:val="Listenabsatz"/>
        <w:numPr>
          <w:ilvl w:val="0"/>
          <w:numId w:val="12"/>
        </w:numPr>
        <w:spacing w:after="120"/>
        <w:ind w:left="714" w:hanging="357"/>
        <w:contextualSpacing w:val="0"/>
        <w:rPr>
          <w:rFonts w:ascii="Arial Rounded MT Bold" w:hAnsi="Arial Rounded MT Bold"/>
          <w:color w:val="538135" w:themeColor="accent6" w:themeShade="BF"/>
          <w:sz w:val="24"/>
          <w:szCs w:val="24"/>
        </w:rPr>
      </w:pPr>
      <w:r w:rsidRPr="00481600">
        <w:rPr>
          <w:rFonts w:ascii="Arial Rounded MT Bold" w:hAnsi="Arial Rounded MT Bold"/>
          <w:b/>
          <w:color w:val="538135" w:themeColor="accent6" w:themeShade="BF"/>
          <w:sz w:val="24"/>
          <w:szCs w:val="24"/>
        </w:rPr>
        <w:t>Neufahrn</w:t>
      </w:r>
      <w:r w:rsidRPr="00481600">
        <w:rPr>
          <w:rFonts w:ascii="Arial Rounded MT Bold" w:hAnsi="Arial Rounded MT Bold"/>
          <w:color w:val="538135" w:themeColor="accent6" w:themeShade="BF"/>
          <w:sz w:val="24"/>
          <w:szCs w:val="24"/>
        </w:rPr>
        <w:t xml:space="preserve">: </w:t>
      </w:r>
      <w:r w:rsidR="001512BE" w:rsidRPr="00481600">
        <w:rPr>
          <w:rFonts w:ascii="Arial Rounded MT Bold" w:hAnsi="Arial Rounded MT Bold"/>
          <w:color w:val="538135" w:themeColor="accent6" w:themeShade="BF"/>
          <w:sz w:val="24"/>
          <w:szCs w:val="24"/>
        </w:rPr>
        <w:t xml:space="preserve">Mittwoch </w:t>
      </w:r>
      <w:r w:rsidRPr="00481600">
        <w:rPr>
          <w:rFonts w:ascii="Arial Rounded MT Bold" w:hAnsi="Arial Rounded MT Bold"/>
          <w:color w:val="538135" w:themeColor="accent6" w:themeShade="BF"/>
          <w:sz w:val="24"/>
          <w:szCs w:val="24"/>
        </w:rPr>
        <w:br/>
      </w:r>
      <w:r w:rsidR="001512BE" w:rsidRPr="00481600">
        <w:rPr>
          <w:rFonts w:ascii="Arial Rounded MT Bold" w:hAnsi="Arial Rounded MT Bold"/>
          <w:color w:val="538135" w:themeColor="accent6" w:themeShade="BF"/>
          <w:sz w:val="24"/>
          <w:szCs w:val="24"/>
        </w:rPr>
        <w:t>von 7.3</w:t>
      </w:r>
      <w:r w:rsidR="00332755" w:rsidRPr="00481600">
        <w:rPr>
          <w:rFonts w:ascii="Arial Rounded MT Bold" w:hAnsi="Arial Rounded MT Bold"/>
          <w:color w:val="538135" w:themeColor="accent6" w:themeShade="BF"/>
          <w:sz w:val="24"/>
          <w:szCs w:val="24"/>
        </w:rPr>
        <w:t xml:space="preserve">0 </w:t>
      </w:r>
      <w:r w:rsidR="00FA5CF9" w:rsidRPr="00481600">
        <w:rPr>
          <w:rFonts w:ascii="Arial Rounded MT Bold" w:hAnsi="Arial Rounded MT Bold"/>
          <w:color w:val="538135" w:themeColor="accent6" w:themeShade="BF"/>
          <w:sz w:val="24"/>
          <w:szCs w:val="24"/>
        </w:rPr>
        <w:t xml:space="preserve">bis </w:t>
      </w:r>
      <w:r w:rsidR="001512BE" w:rsidRPr="00481600">
        <w:rPr>
          <w:rFonts w:ascii="Arial Rounded MT Bold" w:hAnsi="Arial Rounded MT Bold"/>
          <w:color w:val="538135" w:themeColor="accent6" w:themeShade="BF"/>
          <w:sz w:val="24"/>
          <w:szCs w:val="24"/>
        </w:rPr>
        <w:t>12.3</w:t>
      </w:r>
      <w:r w:rsidR="00AA04F0" w:rsidRPr="00481600">
        <w:rPr>
          <w:rFonts w:ascii="Arial Rounded MT Bold" w:hAnsi="Arial Rounded MT Bold"/>
          <w:color w:val="538135" w:themeColor="accent6" w:themeShade="BF"/>
          <w:sz w:val="24"/>
          <w:szCs w:val="24"/>
        </w:rPr>
        <w:t xml:space="preserve">0 Uhr </w:t>
      </w:r>
      <w:bookmarkStart w:id="0" w:name="_GoBack"/>
      <w:bookmarkEnd w:id="0"/>
      <w:r w:rsidRPr="00481600">
        <w:rPr>
          <w:rFonts w:ascii="Arial Rounded MT Bold" w:hAnsi="Arial Rounded MT Bold"/>
          <w:color w:val="538135" w:themeColor="accent6" w:themeShade="BF"/>
          <w:sz w:val="24"/>
          <w:szCs w:val="24"/>
        </w:rPr>
        <w:br/>
      </w:r>
      <w:r w:rsidR="00AA04F0" w:rsidRPr="00481600">
        <w:rPr>
          <w:rFonts w:ascii="Arial Rounded MT Bold" w:hAnsi="Arial Rounded MT Bold"/>
          <w:color w:val="538135" w:themeColor="accent6" w:themeShade="BF"/>
          <w:sz w:val="24"/>
          <w:szCs w:val="24"/>
        </w:rPr>
        <w:t xml:space="preserve">am </w:t>
      </w:r>
      <w:r w:rsidR="00FA5CF9" w:rsidRPr="00481600">
        <w:rPr>
          <w:rFonts w:ascii="Arial Rounded MT Bold" w:hAnsi="Arial Rounded MT Bold"/>
          <w:color w:val="538135" w:themeColor="accent6" w:themeShade="BF"/>
          <w:sz w:val="24"/>
          <w:szCs w:val="24"/>
        </w:rPr>
        <w:t>Kinder</w:t>
      </w:r>
      <w:r w:rsidR="00323D1D" w:rsidRPr="00481600">
        <w:rPr>
          <w:rFonts w:ascii="Arial Rounded MT Bold" w:hAnsi="Arial Rounded MT Bold"/>
          <w:color w:val="538135" w:themeColor="accent6" w:themeShade="BF"/>
          <w:sz w:val="24"/>
          <w:szCs w:val="24"/>
        </w:rPr>
        <w:t>garten</w:t>
      </w:r>
      <w:r w:rsidR="00021B20" w:rsidRPr="00481600">
        <w:rPr>
          <w:rFonts w:ascii="Arial Rounded MT Bold" w:hAnsi="Arial Rounded MT Bold"/>
          <w:color w:val="538135" w:themeColor="accent6" w:themeShade="BF"/>
          <w:sz w:val="24"/>
          <w:szCs w:val="24"/>
        </w:rPr>
        <w:t>-</w:t>
      </w:r>
      <w:r w:rsidRPr="00481600">
        <w:rPr>
          <w:rFonts w:ascii="Arial Rounded MT Bold" w:hAnsi="Arial Rounded MT Bold"/>
          <w:color w:val="538135" w:themeColor="accent6" w:themeShade="BF"/>
          <w:sz w:val="24"/>
          <w:szCs w:val="24"/>
        </w:rPr>
        <w:t>P</w:t>
      </w:r>
      <w:r w:rsidR="00323D1D" w:rsidRPr="00481600">
        <w:rPr>
          <w:rFonts w:ascii="Arial Rounded MT Bold" w:hAnsi="Arial Rounded MT Bold"/>
          <w:color w:val="538135" w:themeColor="accent6" w:themeShade="BF"/>
          <w:sz w:val="24"/>
          <w:szCs w:val="24"/>
        </w:rPr>
        <w:t>arkplatz</w:t>
      </w:r>
    </w:p>
    <w:p w:rsidR="00C32EF0" w:rsidRPr="00481600" w:rsidRDefault="00AE3880" w:rsidP="00AE3880">
      <w:pPr>
        <w:pStyle w:val="Listenabsatz"/>
        <w:numPr>
          <w:ilvl w:val="0"/>
          <w:numId w:val="12"/>
        </w:numPr>
        <w:spacing w:after="120"/>
        <w:ind w:left="714" w:hanging="357"/>
        <w:contextualSpacing w:val="0"/>
        <w:rPr>
          <w:rFonts w:ascii="Arial Rounded MT Bold" w:hAnsi="Arial Rounded MT Bold"/>
          <w:color w:val="538135" w:themeColor="accent6" w:themeShade="BF"/>
          <w:sz w:val="24"/>
          <w:szCs w:val="24"/>
        </w:rPr>
      </w:pPr>
      <w:r w:rsidRPr="00481600">
        <w:rPr>
          <w:rFonts w:ascii="Arial Rounded MT Bold" w:hAnsi="Arial Rounded MT Bold"/>
          <w:b/>
          <w:color w:val="538135" w:themeColor="accent6" w:themeShade="BF"/>
          <w:sz w:val="24"/>
          <w:szCs w:val="24"/>
        </w:rPr>
        <w:t>Rottenburg</w:t>
      </w:r>
      <w:r w:rsidRPr="00481600">
        <w:rPr>
          <w:rFonts w:ascii="Arial Rounded MT Bold" w:hAnsi="Arial Rounded MT Bold"/>
          <w:color w:val="538135" w:themeColor="accent6" w:themeShade="BF"/>
          <w:sz w:val="24"/>
          <w:szCs w:val="24"/>
        </w:rPr>
        <w:t>:</w:t>
      </w:r>
      <w:r w:rsidR="006E2C6A" w:rsidRPr="00481600">
        <w:rPr>
          <w:rFonts w:ascii="Arial Rounded MT Bold" w:hAnsi="Arial Rounded MT Bold"/>
          <w:color w:val="538135" w:themeColor="accent6" w:themeShade="BF"/>
          <w:sz w:val="24"/>
          <w:szCs w:val="24"/>
        </w:rPr>
        <w:t xml:space="preserve"> </w:t>
      </w:r>
      <w:r w:rsidR="001A43C1" w:rsidRPr="00481600">
        <w:rPr>
          <w:rFonts w:ascii="Arial Rounded MT Bold" w:hAnsi="Arial Rounded MT Bold"/>
          <w:color w:val="538135" w:themeColor="accent6" w:themeShade="BF"/>
          <w:sz w:val="24"/>
          <w:szCs w:val="24"/>
        </w:rPr>
        <w:t xml:space="preserve">Samstag </w:t>
      </w:r>
      <w:r w:rsidRPr="00481600">
        <w:rPr>
          <w:rFonts w:ascii="Arial Rounded MT Bold" w:hAnsi="Arial Rounded MT Bold"/>
          <w:color w:val="538135" w:themeColor="accent6" w:themeShade="BF"/>
          <w:sz w:val="24"/>
          <w:szCs w:val="24"/>
        </w:rPr>
        <w:br/>
      </w:r>
      <w:r w:rsidR="001A43C1" w:rsidRPr="00481600">
        <w:rPr>
          <w:rFonts w:ascii="Arial Rounded MT Bold" w:hAnsi="Arial Rounded MT Bold"/>
          <w:color w:val="538135" w:themeColor="accent6" w:themeShade="BF"/>
          <w:sz w:val="24"/>
          <w:szCs w:val="24"/>
        </w:rPr>
        <w:t>von 8.00 bis 11.3</w:t>
      </w:r>
      <w:r w:rsidR="00C32EF0" w:rsidRPr="00481600">
        <w:rPr>
          <w:rFonts w:ascii="Arial Rounded MT Bold" w:hAnsi="Arial Rounded MT Bold"/>
          <w:color w:val="538135" w:themeColor="accent6" w:themeShade="BF"/>
          <w:sz w:val="24"/>
          <w:szCs w:val="24"/>
        </w:rPr>
        <w:t xml:space="preserve">0 Uhr </w:t>
      </w:r>
      <w:r w:rsidRPr="00481600">
        <w:rPr>
          <w:rFonts w:ascii="Arial Rounded MT Bold" w:hAnsi="Arial Rounded MT Bold"/>
          <w:color w:val="538135" w:themeColor="accent6" w:themeShade="BF"/>
          <w:sz w:val="24"/>
          <w:szCs w:val="24"/>
        </w:rPr>
        <w:br/>
      </w:r>
      <w:r w:rsidR="00C32EF0" w:rsidRPr="00481600">
        <w:rPr>
          <w:rFonts w:ascii="Arial Rounded MT Bold" w:hAnsi="Arial Rounded MT Bold"/>
          <w:color w:val="538135" w:themeColor="accent6" w:themeShade="BF"/>
          <w:sz w:val="24"/>
          <w:szCs w:val="24"/>
        </w:rPr>
        <w:t xml:space="preserve">am </w:t>
      </w:r>
      <w:r w:rsidR="00A33CE0" w:rsidRPr="00481600">
        <w:rPr>
          <w:rFonts w:ascii="Arial Rounded MT Bold" w:hAnsi="Arial Rounded MT Bold"/>
          <w:color w:val="538135" w:themeColor="accent6" w:themeShade="BF"/>
          <w:sz w:val="24"/>
          <w:szCs w:val="24"/>
        </w:rPr>
        <w:t xml:space="preserve">ehemaligen </w:t>
      </w:r>
      <w:r w:rsidR="00C32EF0" w:rsidRPr="00481600">
        <w:rPr>
          <w:rFonts w:ascii="Arial Rounded MT Bold" w:hAnsi="Arial Rounded MT Bold"/>
          <w:color w:val="538135" w:themeColor="accent6" w:themeShade="BF"/>
          <w:sz w:val="24"/>
          <w:szCs w:val="24"/>
        </w:rPr>
        <w:t>Bahnhof</w:t>
      </w:r>
    </w:p>
    <w:p w:rsidR="0043151E" w:rsidRPr="00481600" w:rsidRDefault="00021B20" w:rsidP="001A43C1">
      <w:pPr>
        <w:pStyle w:val="Listenabsatz"/>
        <w:numPr>
          <w:ilvl w:val="0"/>
          <w:numId w:val="12"/>
        </w:numPr>
        <w:rPr>
          <w:rFonts w:ascii="Arial Rounded MT Bold" w:hAnsi="Arial Rounded MT Bold"/>
          <w:color w:val="538135" w:themeColor="accent6" w:themeShade="BF"/>
          <w:sz w:val="24"/>
          <w:szCs w:val="24"/>
        </w:rPr>
      </w:pPr>
      <w:r w:rsidRPr="00481600">
        <w:rPr>
          <w:rFonts w:ascii="Arial Rounded MT Bold" w:hAnsi="Arial Rounded MT Bold"/>
          <w:b/>
          <w:color w:val="538135" w:themeColor="accent6" w:themeShade="BF"/>
          <w:sz w:val="24"/>
          <w:szCs w:val="24"/>
        </w:rPr>
        <w:t>Pfaffenberg</w:t>
      </w:r>
      <w:r w:rsidR="00AE3880" w:rsidRPr="00481600">
        <w:rPr>
          <w:rFonts w:ascii="Arial Rounded MT Bold" w:hAnsi="Arial Rounded MT Bold"/>
          <w:color w:val="538135" w:themeColor="accent6" w:themeShade="BF"/>
          <w:sz w:val="24"/>
          <w:szCs w:val="24"/>
        </w:rPr>
        <w:t xml:space="preserve">: </w:t>
      </w:r>
      <w:r w:rsidRPr="00481600">
        <w:rPr>
          <w:rFonts w:ascii="Arial Rounded MT Bold" w:hAnsi="Arial Rounded MT Bold"/>
          <w:color w:val="538135" w:themeColor="accent6" w:themeShade="BF"/>
          <w:sz w:val="24"/>
          <w:szCs w:val="24"/>
        </w:rPr>
        <w:t xml:space="preserve"> </w:t>
      </w:r>
      <w:r w:rsidR="00AE3880" w:rsidRPr="00481600">
        <w:rPr>
          <w:rFonts w:ascii="Arial Rounded MT Bold" w:hAnsi="Arial Rounded MT Bold"/>
          <w:color w:val="538135" w:themeColor="accent6" w:themeShade="BF"/>
          <w:sz w:val="24"/>
          <w:szCs w:val="24"/>
        </w:rPr>
        <w:t xml:space="preserve">Dienstag </w:t>
      </w:r>
      <w:r w:rsidR="00AE3880" w:rsidRPr="00481600">
        <w:rPr>
          <w:rFonts w:ascii="Arial Rounded MT Bold" w:hAnsi="Arial Rounded MT Bold"/>
          <w:color w:val="538135" w:themeColor="accent6" w:themeShade="BF"/>
          <w:sz w:val="24"/>
          <w:szCs w:val="24"/>
        </w:rPr>
        <w:br/>
      </w:r>
      <w:r w:rsidR="009A1E6A" w:rsidRPr="00481600">
        <w:rPr>
          <w:rFonts w:ascii="Arial Rounded MT Bold" w:hAnsi="Arial Rounded MT Bold"/>
          <w:color w:val="538135" w:themeColor="accent6" w:themeShade="BF"/>
          <w:sz w:val="24"/>
          <w:szCs w:val="24"/>
        </w:rPr>
        <w:t xml:space="preserve">von </w:t>
      </w:r>
      <w:r w:rsidR="00AE3880" w:rsidRPr="00481600">
        <w:rPr>
          <w:rFonts w:ascii="Arial Rounded MT Bold" w:hAnsi="Arial Rounded MT Bold"/>
          <w:color w:val="538135" w:themeColor="accent6" w:themeShade="BF"/>
          <w:sz w:val="24"/>
          <w:szCs w:val="24"/>
        </w:rPr>
        <w:t>8.00 bis 12.00 Uhr</w:t>
      </w:r>
      <w:r w:rsidR="00AE3880" w:rsidRPr="00481600">
        <w:rPr>
          <w:rFonts w:ascii="Arial Rounded MT Bold" w:hAnsi="Arial Rounded MT Bold"/>
          <w:color w:val="538135" w:themeColor="accent6" w:themeShade="BF"/>
          <w:sz w:val="24"/>
          <w:szCs w:val="24"/>
        </w:rPr>
        <w:br/>
        <w:t>beim Getränke Fleisch</w:t>
      </w:r>
      <w:r w:rsidRPr="00481600">
        <w:rPr>
          <w:rFonts w:ascii="Arial Rounded MT Bold" w:hAnsi="Arial Rounded MT Bold"/>
          <w:color w:val="538135" w:themeColor="accent6" w:themeShade="BF"/>
          <w:sz w:val="24"/>
          <w:szCs w:val="24"/>
        </w:rPr>
        <w:t xml:space="preserve">mann </w:t>
      </w:r>
    </w:p>
    <w:p w:rsidR="0043151E" w:rsidRPr="00111670" w:rsidRDefault="0043151E" w:rsidP="00111670">
      <w:pPr>
        <w:pStyle w:val="Listenabsatz"/>
        <w:spacing w:after="0"/>
        <w:rPr>
          <w:rFonts w:ascii="Arial Rounded MT Bold" w:hAnsi="Arial Rounded MT Bold"/>
          <w:sz w:val="18"/>
          <w:szCs w:val="18"/>
        </w:rPr>
      </w:pPr>
    </w:p>
    <w:p w:rsidR="00481600" w:rsidRPr="00111670" w:rsidRDefault="00A92BE2" w:rsidP="00A92BE2">
      <w:pPr>
        <w:spacing w:line="240" w:lineRule="auto"/>
        <w:rPr>
          <w:rFonts w:ascii="Agency FB" w:hAnsi="Agency FB" w:cstheme="minorHAnsi"/>
          <w:b/>
          <w:color w:val="7030A0"/>
          <w:sz w:val="32"/>
          <w:szCs w:val="32"/>
        </w:rPr>
      </w:pPr>
      <w:r w:rsidRPr="00111670">
        <w:rPr>
          <w:rFonts w:ascii="Agency FB" w:hAnsi="Agency FB" w:cstheme="minorHAnsi"/>
          <w:b/>
          <w:color w:val="7030A0"/>
          <w:sz w:val="32"/>
          <w:szCs w:val="32"/>
        </w:rPr>
        <w:t>Jeden ersten Samstag im Monat</w:t>
      </w:r>
      <w:r w:rsidR="00650C1D" w:rsidRPr="00111670">
        <w:rPr>
          <w:rFonts w:ascii="Agency FB" w:hAnsi="Agency FB" w:cstheme="minorHAnsi"/>
          <w:b/>
          <w:color w:val="7030A0"/>
          <w:sz w:val="32"/>
          <w:szCs w:val="32"/>
        </w:rPr>
        <w:t>,</w:t>
      </w:r>
      <w:r w:rsidRPr="00111670">
        <w:rPr>
          <w:rFonts w:ascii="Agency FB" w:hAnsi="Agency FB" w:cstheme="minorHAnsi"/>
          <w:b/>
          <w:color w:val="7030A0"/>
          <w:sz w:val="32"/>
          <w:szCs w:val="32"/>
        </w:rPr>
        <w:t xml:space="preserve"> um </w:t>
      </w:r>
      <w:r w:rsidR="00111670">
        <w:rPr>
          <w:rFonts w:ascii="Agency FB" w:hAnsi="Agency FB" w:cstheme="minorHAnsi"/>
          <w:b/>
          <w:color w:val="7030A0"/>
          <w:sz w:val="32"/>
          <w:szCs w:val="32"/>
        </w:rPr>
        <w:br/>
      </w:r>
      <w:r w:rsidR="0097219E" w:rsidRPr="00111670">
        <w:rPr>
          <w:rFonts w:ascii="Agency FB" w:hAnsi="Agency FB" w:cstheme="minorHAnsi"/>
          <w:b/>
          <w:color w:val="7030A0"/>
          <w:sz w:val="32"/>
          <w:szCs w:val="32"/>
        </w:rPr>
        <w:t>20 Uhr</w:t>
      </w:r>
      <w:r w:rsidR="00650C1D" w:rsidRPr="00111670">
        <w:rPr>
          <w:rFonts w:ascii="Agency FB" w:hAnsi="Agency FB" w:cstheme="minorHAnsi"/>
          <w:b/>
          <w:color w:val="7030A0"/>
          <w:sz w:val="32"/>
          <w:szCs w:val="32"/>
        </w:rPr>
        <w:t>,</w:t>
      </w:r>
      <w:r w:rsidR="0097219E" w:rsidRPr="00111670">
        <w:rPr>
          <w:rFonts w:ascii="Agency FB" w:hAnsi="Agency FB" w:cstheme="minorHAnsi"/>
          <w:b/>
          <w:color w:val="7030A0"/>
          <w:sz w:val="32"/>
          <w:szCs w:val="32"/>
        </w:rPr>
        <w:t xml:space="preserve"> ist</w:t>
      </w:r>
      <w:r w:rsidRPr="00111670">
        <w:rPr>
          <w:rFonts w:ascii="Agency FB" w:hAnsi="Agency FB" w:cstheme="minorHAnsi"/>
          <w:b/>
          <w:color w:val="7030A0"/>
          <w:sz w:val="32"/>
          <w:szCs w:val="32"/>
        </w:rPr>
        <w:t xml:space="preserve"> beim Pritscher in Schalt</w:t>
      </w:r>
      <w:r w:rsidR="00B84337" w:rsidRPr="00111670">
        <w:rPr>
          <w:rFonts w:ascii="Agency FB" w:hAnsi="Agency FB" w:cstheme="minorHAnsi"/>
          <w:b/>
          <w:color w:val="7030A0"/>
          <w:sz w:val="32"/>
          <w:szCs w:val="32"/>
        </w:rPr>
        <w:t>dorf der</w:t>
      </w:r>
      <w:r w:rsidR="007C2BAF" w:rsidRPr="00111670">
        <w:rPr>
          <w:rFonts w:ascii="Agency FB" w:hAnsi="Agency FB" w:cstheme="minorHAnsi"/>
          <w:b/>
          <w:color w:val="7030A0"/>
          <w:sz w:val="32"/>
          <w:szCs w:val="32"/>
        </w:rPr>
        <w:t xml:space="preserve"> </w:t>
      </w:r>
      <w:proofErr w:type="spellStart"/>
      <w:r w:rsidR="007C2BAF" w:rsidRPr="00111670">
        <w:rPr>
          <w:rFonts w:ascii="Agency FB" w:hAnsi="Agency FB" w:cstheme="minorHAnsi"/>
          <w:b/>
          <w:color w:val="7030A0"/>
          <w:sz w:val="32"/>
          <w:szCs w:val="32"/>
        </w:rPr>
        <w:t>Kraftwerkl</w:t>
      </w:r>
      <w:r w:rsidRPr="00111670">
        <w:rPr>
          <w:rFonts w:ascii="Agency FB" w:hAnsi="Agency FB" w:cstheme="minorHAnsi"/>
          <w:b/>
          <w:color w:val="7030A0"/>
          <w:sz w:val="32"/>
          <w:szCs w:val="32"/>
        </w:rPr>
        <w:t>erstammtisch</w:t>
      </w:r>
      <w:proofErr w:type="spellEnd"/>
      <w:r w:rsidR="007C2BAF" w:rsidRPr="00111670">
        <w:rPr>
          <w:rFonts w:ascii="Agency FB" w:hAnsi="Agency FB" w:cstheme="minorHAnsi"/>
          <w:b/>
          <w:color w:val="7030A0"/>
          <w:sz w:val="32"/>
          <w:szCs w:val="32"/>
        </w:rPr>
        <w:t>.</w:t>
      </w:r>
    </w:p>
    <w:sectPr w:rsidR="00481600" w:rsidRPr="00111670" w:rsidSect="00D52288">
      <w:pgSz w:w="16838" w:h="11906" w:orient="landscape"/>
      <w:pgMar w:top="567"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C29"/>
    <w:multiLevelType w:val="hybridMultilevel"/>
    <w:tmpl w:val="7B9471AA"/>
    <w:lvl w:ilvl="0" w:tplc="88D493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355EF"/>
    <w:multiLevelType w:val="hybridMultilevel"/>
    <w:tmpl w:val="08B6700C"/>
    <w:lvl w:ilvl="0" w:tplc="275AFE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776D28"/>
    <w:multiLevelType w:val="hybridMultilevel"/>
    <w:tmpl w:val="B9AEB8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23078C"/>
    <w:multiLevelType w:val="hybridMultilevel"/>
    <w:tmpl w:val="58B22CD0"/>
    <w:lvl w:ilvl="0" w:tplc="275AFEFA">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E356E1"/>
    <w:multiLevelType w:val="hybridMultilevel"/>
    <w:tmpl w:val="4830BBD4"/>
    <w:lvl w:ilvl="0" w:tplc="1FC2953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E173E4"/>
    <w:multiLevelType w:val="hybridMultilevel"/>
    <w:tmpl w:val="56CE82EE"/>
    <w:lvl w:ilvl="0" w:tplc="97C036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0F4A3A"/>
    <w:multiLevelType w:val="hybridMultilevel"/>
    <w:tmpl w:val="AA145B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280F80"/>
    <w:multiLevelType w:val="hybridMultilevel"/>
    <w:tmpl w:val="8520C310"/>
    <w:lvl w:ilvl="0" w:tplc="275AFEF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9F5691"/>
    <w:multiLevelType w:val="hybridMultilevel"/>
    <w:tmpl w:val="1D2ED35A"/>
    <w:lvl w:ilvl="0" w:tplc="EEC832AA">
      <w:numFmt w:val="bullet"/>
      <w:lvlText w:val="-"/>
      <w:lvlJc w:val="left"/>
      <w:pPr>
        <w:ind w:left="643" w:hanging="360"/>
      </w:pPr>
      <w:rPr>
        <w:rFonts w:ascii="Calibri" w:eastAsiaTheme="minorHAnsi" w:hAnsi="Calibri" w:cstheme="minorBidi"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9" w15:restartNumberingAfterBreak="0">
    <w:nsid w:val="62E10EC5"/>
    <w:multiLevelType w:val="hybridMultilevel"/>
    <w:tmpl w:val="8FCAE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466973"/>
    <w:multiLevelType w:val="hybridMultilevel"/>
    <w:tmpl w:val="69289DD2"/>
    <w:lvl w:ilvl="0" w:tplc="275AFEFA">
      <w:numFmt w:val="bullet"/>
      <w:lvlText w:val="-"/>
      <w:lvlJc w:val="left"/>
      <w:pPr>
        <w:ind w:left="720" w:hanging="360"/>
      </w:pPr>
      <w:rPr>
        <w:rFonts w:ascii="Calibri" w:eastAsiaTheme="minorHAnsi" w:hAnsi="Calibri" w:cstheme="minorBidi" w:hint="default"/>
      </w:rPr>
    </w:lvl>
    <w:lvl w:ilvl="1" w:tplc="275AFEFA">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481505"/>
    <w:multiLevelType w:val="hybridMultilevel"/>
    <w:tmpl w:val="34BC8BF6"/>
    <w:lvl w:ilvl="0" w:tplc="375C1830">
      <w:numFmt w:val="bullet"/>
      <w:lvlText w:val="-"/>
      <w:lvlJc w:val="left"/>
      <w:pPr>
        <w:ind w:left="765" w:hanging="360"/>
      </w:pPr>
      <w:rPr>
        <w:rFonts w:ascii="Calibri" w:eastAsiaTheme="minorHAnsi" w:hAnsi="Calibri" w:cstheme="minorBidi"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2" w15:restartNumberingAfterBreak="0">
    <w:nsid w:val="6EE40066"/>
    <w:multiLevelType w:val="hybridMultilevel"/>
    <w:tmpl w:val="ED58E62A"/>
    <w:lvl w:ilvl="0" w:tplc="275AFE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F33955"/>
    <w:multiLevelType w:val="hybridMultilevel"/>
    <w:tmpl w:val="98E65700"/>
    <w:lvl w:ilvl="0" w:tplc="0407000F">
      <w:start w:val="1"/>
      <w:numFmt w:val="decimal"/>
      <w:lvlText w:val="%1."/>
      <w:lvlJc w:val="left"/>
      <w:pPr>
        <w:ind w:left="720" w:hanging="360"/>
      </w:pPr>
    </w:lvl>
    <w:lvl w:ilvl="1" w:tplc="275AFEFA">
      <w:numFmt w:val="bullet"/>
      <w:lvlText w:val="-"/>
      <w:lvlJc w:val="left"/>
      <w:pPr>
        <w:ind w:left="1440" w:hanging="360"/>
      </w:pPr>
      <w:rPr>
        <w:rFonts w:ascii="Calibri" w:eastAsiaTheme="minorHAnsi" w:hAnsi="Calibr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511F35"/>
    <w:multiLevelType w:val="hybridMultilevel"/>
    <w:tmpl w:val="15F26CF8"/>
    <w:lvl w:ilvl="0" w:tplc="252C6ADC">
      <w:numFmt w:val="bullet"/>
      <w:lvlText w:val="-"/>
      <w:lvlJc w:val="left"/>
      <w:pPr>
        <w:ind w:left="660" w:hanging="360"/>
      </w:pPr>
      <w:rPr>
        <w:rFonts w:ascii="Calibri" w:eastAsiaTheme="minorHAnsi" w:hAnsi="Calibri" w:cstheme="minorBidi" w:hint="default"/>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11"/>
  </w:num>
  <w:num w:numId="6">
    <w:abstractNumId w:val="13"/>
  </w:num>
  <w:num w:numId="7">
    <w:abstractNumId w:val="14"/>
  </w:num>
  <w:num w:numId="8">
    <w:abstractNumId w:val="2"/>
  </w:num>
  <w:num w:numId="9">
    <w:abstractNumId w:val="9"/>
  </w:num>
  <w:num w:numId="10">
    <w:abstractNumId w:val="6"/>
  </w:num>
  <w:num w:numId="11">
    <w:abstractNumId w:val="7"/>
  </w:num>
  <w:num w:numId="12">
    <w:abstractNumId w:val="10"/>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07"/>
    <w:rsid w:val="000059E7"/>
    <w:rsid w:val="0001721E"/>
    <w:rsid w:val="00021B20"/>
    <w:rsid w:val="000324EA"/>
    <w:rsid w:val="000476D4"/>
    <w:rsid w:val="0005088A"/>
    <w:rsid w:val="00054601"/>
    <w:rsid w:val="00054BB5"/>
    <w:rsid w:val="00063D6F"/>
    <w:rsid w:val="00064E12"/>
    <w:rsid w:val="00076764"/>
    <w:rsid w:val="00085DB6"/>
    <w:rsid w:val="0008748D"/>
    <w:rsid w:val="00092E5E"/>
    <w:rsid w:val="000B4809"/>
    <w:rsid w:val="000B64DB"/>
    <w:rsid w:val="000C69FB"/>
    <w:rsid w:val="000D11C6"/>
    <w:rsid w:val="000E44F3"/>
    <w:rsid w:val="000F1ECD"/>
    <w:rsid w:val="001011E9"/>
    <w:rsid w:val="00110142"/>
    <w:rsid w:val="00111670"/>
    <w:rsid w:val="001223A4"/>
    <w:rsid w:val="00143831"/>
    <w:rsid w:val="00150B67"/>
    <w:rsid w:val="001512BE"/>
    <w:rsid w:val="00154181"/>
    <w:rsid w:val="00154FC9"/>
    <w:rsid w:val="001627A3"/>
    <w:rsid w:val="0017506C"/>
    <w:rsid w:val="00177995"/>
    <w:rsid w:val="001A43C1"/>
    <w:rsid w:val="001B6441"/>
    <w:rsid w:val="001B7268"/>
    <w:rsid w:val="001C54CF"/>
    <w:rsid w:val="001D14FA"/>
    <w:rsid w:val="001E6CB6"/>
    <w:rsid w:val="001F1E5A"/>
    <w:rsid w:val="001F2562"/>
    <w:rsid w:val="001F7BD4"/>
    <w:rsid w:val="00205523"/>
    <w:rsid w:val="0021268A"/>
    <w:rsid w:val="00213A44"/>
    <w:rsid w:val="00214983"/>
    <w:rsid w:val="002209F8"/>
    <w:rsid w:val="00246FDD"/>
    <w:rsid w:val="00261E34"/>
    <w:rsid w:val="00276AE9"/>
    <w:rsid w:val="00281B12"/>
    <w:rsid w:val="002A204B"/>
    <w:rsid w:val="002C6EFB"/>
    <w:rsid w:val="002E5DFE"/>
    <w:rsid w:val="0030035B"/>
    <w:rsid w:val="00306CDA"/>
    <w:rsid w:val="00311620"/>
    <w:rsid w:val="003121CD"/>
    <w:rsid w:val="003219EB"/>
    <w:rsid w:val="00323D1D"/>
    <w:rsid w:val="0032770B"/>
    <w:rsid w:val="00332755"/>
    <w:rsid w:val="00334CF7"/>
    <w:rsid w:val="00345410"/>
    <w:rsid w:val="00346649"/>
    <w:rsid w:val="00357111"/>
    <w:rsid w:val="00386D48"/>
    <w:rsid w:val="0038737C"/>
    <w:rsid w:val="0039599F"/>
    <w:rsid w:val="003971DC"/>
    <w:rsid w:val="00397F24"/>
    <w:rsid w:val="003A1CEC"/>
    <w:rsid w:val="003A274C"/>
    <w:rsid w:val="003B396F"/>
    <w:rsid w:val="003B4647"/>
    <w:rsid w:val="003B5A69"/>
    <w:rsid w:val="003E217B"/>
    <w:rsid w:val="003E2F32"/>
    <w:rsid w:val="003E51DF"/>
    <w:rsid w:val="003E7B50"/>
    <w:rsid w:val="003F1209"/>
    <w:rsid w:val="003F1544"/>
    <w:rsid w:val="003F3898"/>
    <w:rsid w:val="00401B0F"/>
    <w:rsid w:val="00402384"/>
    <w:rsid w:val="00402B9E"/>
    <w:rsid w:val="00414984"/>
    <w:rsid w:val="00426246"/>
    <w:rsid w:val="0043151E"/>
    <w:rsid w:val="004374D0"/>
    <w:rsid w:val="00445987"/>
    <w:rsid w:val="004467A9"/>
    <w:rsid w:val="004513A7"/>
    <w:rsid w:val="004540D0"/>
    <w:rsid w:val="004609CD"/>
    <w:rsid w:val="00461A00"/>
    <w:rsid w:val="00472842"/>
    <w:rsid w:val="00481600"/>
    <w:rsid w:val="00483947"/>
    <w:rsid w:val="004A63F2"/>
    <w:rsid w:val="004B3866"/>
    <w:rsid w:val="004B78A9"/>
    <w:rsid w:val="004C4738"/>
    <w:rsid w:val="004D7BD0"/>
    <w:rsid w:val="004F3AAD"/>
    <w:rsid w:val="005041F0"/>
    <w:rsid w:val="0050536E"/>
    <w:rsid w:val="00511DE4"/>
    <w:rsid w:val="0053391F"/>
    <w:rsid w:val="00533F62"/>
    <w:rsid w:val="005456DB"/>
    <w:rsid w:val="0055438A"/>
    <w:rsid w:val="00560BF3"/>
    <w:rsid w:val="00565A4E"/>
    <w:rsid w:val="00584F42"/>
    <w:rsid w:val="005A03A8"/>
    <w:rsid w:val="005B0178"/>
    <w:rsid w:val="005B0313"/>
    <w:rsid w:val="005B0DB9"/>
    <w:rsid w:val="005B7AC9"/>
    <w:rsid w:val="005E0B39"/>
    <w:rsid w:val="00611458"/>
    <w:rsid w:val="00612472"/>
    <w:rsid w:val="00620744"/>
    <w:rsid w:val="006333B2"/>
    <w:rsid w:val="0064571F"/>
    <w:rsid w:val="00650C1D"/>
    <w:rsid w:val="00655B50"/>
    <w:rsid w:val="00660462"/>
    <w:rsid w:val="006727B3"/>
    <w:rsid w:val="006760C4"/>
    <w:rsid w:val="006857E1"/>
    <w:rsid w:val="00692F21"/>
    <w:rsid w:val="006C33F4"/>
    <w:rsid w:val="006C71E1"/>
    <w:rsid w:val="006E2C6A"/>
    <w:rsid w:val="006E77F3"/>
    <w:rsid w:val="006F2CAA"/>
    <w:rsid w:val="007132FA"/>
    <w:rsid w:val="007439E7"/>
    <w:rsid w:val="00780F64"/>
    <w:rsid w:val="00781468"/>
    <w:rsid w:val="00795A82"/>
    <w:rsid w:val="00795F9A"/>
    <w:rsid w:val="007A5AA6"/>
    <w:rsid w:val="007B2CDF"/>
    <w:rsid w:val="007C2BAF"/>
    <w:rsid w:val="007C5614"/>
    <w:rsid w:val="007E613A"/>
    <w:rsid w:val="007F049E"/>
    <w:rsid w:val="007F09CE"/>
    <w:rsid w:val="007F6C3F"/>
    <w:rsid w:val="00812545"/>
    <w:rsid w:val="008549D3"/>
    <w:rsid w:val="00856BA4"/>
    <w:rsid w:val="00861D59"/>
    <w:rsid w:val="008834F5"/>
    <w:rsid w:val="00891536"/>
    <w:rsid w:val="00897315"/>
    <w:rsid w:val="008A5A9B"/>
    <w:rsid w:val="008B6C2E"/>
    <w:rsid w:val="008E17BA"/>
    <w:rsid w:val="008F17F8"/>
    <w:rsid w:val="00940258"/>
    <w:rsid w:val="00940736"/>
    <w:rsid w:val="00943B04"/>
    <w:rsid w:val="009475D8"/>
    <w:rsid w:val="0097219E"/>
    <w:rsid w:val="00974E68"/>
    <w:rsid w:val="00981EF6"/>
    <w:rsid w:val="0099226F"/>
    <w:rsid w:val="00997BC5"/>
    <w:rsid w:val="009A1E6A"/>
    <w:rsid w:val="009A2E28"/>
    <w:rsid w:val="009A7012"/>
    <w:rsid w:val="009B37F9"/>
    <w:rsid w:val="009C0DC1"/>
    <w:rsid w:val="009C6D7A"/>
    <w:rsid w:val="009D7367"/>
    <w:rsid w:val="009D7B2A"/>
    <w:rsid w:val="009F0434"/>
    <w:rsid w:val="009F6DDA"/>
    <w:rsid w:val="00A1794D"/>
    <w:rsid w:val="00A2077C"/>
    <w:rsid w:val="00A33CE0"/>
    <w:rsid w:val="00A57DDE"/>
    <w:rsid w:val="00A60BF8"/>
    <w:rsid w:val="00A803EB"/>
    <w:rsid w:val="00A83E99"/>
    <w:rsid w:val="00A92BE2"/>
    <w:rsid w:val="00AA04F0"/>
    <w:rsid w:val="00AA4BD9"/>
    <w:rsid w:val="00AE1090"/>
    <w:rsid w:val="00AE3880"/>
    <w:rsid w:val="00AF2EF1"/>
    <w:rsid w:val="00AF4498"/>
    <w:rsid w:val="00B0096E"/>
    <w:rsid w:val="00B31271"/>
    <w:rsid w:val="00B4736F"/>
    <w:rsid w:val="00B8148B"/>
    <w:rsid w:val="00B818BD"/>
    <w:rsid w:val="00B84337"/>
    <w:rsid w:val="00B91811"/>
    <w:rsid w:val="00B97766"/>
    <w:rsid w:val="00BA50E7"/>
    <w:rsid w:val="00BB1169"/>
    <w:rsid w:val="00BB211A"/>
    <w:rsid w:val="00BB262C"/>
    <w:rsid w:val="00BB2F2E"/>
    <w:rsid w:val="00BC27B9"/>
    <w:rsid w:val="00BD1234"/>
    <w:rsid w:val="00BD7068"/>
    <w:rsid w:val="00BE27F4"/>
    <w:rsid w:val="00BE5936"/>
    <w:rsid w:val="00BF0EC8"/>
    <w:rsid w:val="00BF1BAD"/>
    <w:rsid w:val="00BF3C6C"/>
    <w:rsid w:val="00C0124A"/>
    <w:rsid w:val="00C31BAF"/>
    <w:rsid w:val="00C32EF0"/>
    <w:rsid w:val="00C41F34"/>
    <w:rsid w:val="00C57C93"/>
    <w:rsid w:val="00C67D82"/>
    <w:rsid w:val="00C70BFC"/>
    <w:rsid w:val="00C752C2"/>
    <w:rsid w:val="00C915AD"/>
    <w:rsid w:val="00CA512D"/>
    <w:rsid w:val="00CB038C"/>
    <w:rsid w:val="00CB7840"/>
    <w:rsid w:val="00CC3B0F"/>
    <w:rsid w:val="00CC6003"/>
    <w:rsid w:val="00CE197E"/>
    <w:rsid w:val="00CE75B5"/>
    <w:rsid w:val="00CF1899"/>
    <w:rsid w:val="00CF494C"/>
    <w:rsid w:val="00D07D75"/>
    <w:rsid w:val="00D177EB"/>
    <w:rsid w:val="00D24788"/>
    <w:rsid w:val="00D4079E"/>
    <w:rsid w:val="00D44F14"/>
    <w:rsid w:val="00D500D5"/>
    <w:rsid w:val="00D52288"/>
    <w:rsid w:val="00D55C7C"/>
    <w:rsid w:val="00D75806"/>
    <w:rsid w:val="00D90B0B"/>
    <w:rsid w:val="00DA0E25"/>
    <w:rsid w:val="00DA2801"/>
    <w:rsid w:val="00DB15C9"/>
    <w:rsid w:val="00DC64D7"/>
    <w:rsid w:val="00DE0649"/>
    <w:rsid w:val="00DF3007"/>
    <w:rsid w:val="00DF57ED"/>
    <w:rsid w:val="00E04938"/>
    <w:rsid w:val="00E112B3"/>
    <w:rsid w:val="00E23637"/>
    <w:rsid w:val="00E24A6D"/>
    <w:rsid w:val="00E51B86"/>
    <w:rsid w:val="00E571AA"/>
    <w:rsid w:val="00E87A77"/>
    <w:rsid w:val="00EC3CE7"/>
    <w:rsid w:val="00EC7DBF"/>
    <w:rsid w:val="00ED336D"/>
    <w:rsid w:val="00ED4B4D"/>
    <w:rsid w:val="00EE1BEC"/>
    <w:rsid w:val="00EE42AB"/>
    <w:rsid w:val="00EE6263"/>
    <w:rsid w:val="00EF6BCE"/>
    <w:rsid w:val="00EF790E"/>
    <w:rsid w:val="00F00083"/>
    <w:rsid w:val="00F0648D"/>
    <w:rsid w:val="00F12EF3"/>
    <w:rsid w:val="00F15B2B"/>
    <w:rsid w:val="00F36139"/>
    <w:rsid w:val="00F63D51"/>
    <w:rsid w:val="00F81A57"/>
    <w:rsid w:val="00F81A97"/>
    <w:rsid w:val="00FA301E"/>
    <w:rsid w:val="00FA4304"/>
    <w:rsid w:val="00FA5CF9"/>
    <w:rsid w:val="00FD1469"/>
    <w:rsid w:val="00FD1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266B"/>
  <w15:docId w15:val="{506AB228-0CBE-487B-B553-6E82AB36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15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1DC"/>
    <w:pPr>
      <w:ind w:left="720"/>
      <w:contextualSpacing/>
    </w:pPr>
  </w:style>
  <w:style w:type="paragraph" w:styleId="Sprechblasentext">
    <w:name w:val="Balloon Text"/>
    <w:basedOn w:val="Standard"/>
    <w:link w:val="SprechblasentextZchn"/>
    <w:uiPriority w:val="99"/>
    <w:semiHidden/>
    <w:unhideWhenUsed/>
    <w:rsid w:val="001C54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54CF"/>
    <w:rPr>
      <w:rFonts w:ascii="Segoe UI" w:hAnsi="Segoe UI" w:cs="Segoe UI"/>
      <w:sz w:val="18"/>
      <w:szCs w:val="18"/>
    </w:rPr>
  </w:style>
  <w:style w:type="character" w:styleId="Hyperlink">
    <w:name w:val="Hyperlink"/>
    <w:basedOn w:val="Absatz-Standardschriftart"/>
    <w:uiPriority w:val="99"/>
    <w:unhideWhenUsed/>
    <w:rsid w:val="007A5AA6"/>
    <w:rPr>
      <w:color w:val="0563C1" w:themeColor="hyperlink"/>
      <w:u w:val="single"/>
    </w:rPr>
  </w:style>
  <w:style w:type="paragraph" w:styleId="berarbeitung">
    <w:name w:val="Revision"/>
    <w:hidden/>
    <w:uiPriority w:val="99"/>
    <w:semiHidden/>
    <w:rsid w:val="007C2BAF"/>
    <w:pPr>
      <w:spacing w:after="0" w:line="240" w:lineRule="auto"/>
    </w:pPr>
  </w:style>
  <w:style w:type="character" w:styleId="Hervorhebung">
    <w:name w:val="Emphasis"/>
    <w:basedOn w:val="Absatz-Standardschriftart"/>
    <w:uiPriority w:val="20"/>
    <w:qFormat/>
    <w:rsid w:val="00F00083"/>
    <w:rPr>
      <w:i/>
      <w:iCs/>
    </w:rPr>
  </w:style>
  <w:style w:type="character" w:styleId="Kommentarzeichen">
    <w:name w:val="annotation reference"/>
    <w:basedOn w:val="Absatz-Standardschriftart"/>
    <w:uiPriority w:val="99"/>
    <w:semiHidden/>
    <w:unhideWhenUsed/>
    <w:rsid w:val="00891536"/>
    <w:rPr>
      <w:sz w:val="16"/>
      <w:szCs w:val="16"/>
    </w:rPr>
  </w:style>
  <w:style w:type="paragraph" w:styleId="Kommentartext">
    <w:name w:val="annotation text"/>
    <w:basedOn w:val="Standard"/>
    <w:link w:val="KommentartextZchn"/>
    <w:uiPriority w:val="99"/>
    <w:semiHidden/>
    <w:unhideWhenUsed/>
    <w:rsid w:val="008915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1536"/>
    <w:rPr>
      <w:sz w:val="20"/>
      <w:szCs w:val="20"/>
    </w:rPr>
  </w:style>
  <w:style w:type="paragraph" w:styleId="Kommentarthema">
    <w:name w:val="annotation subject"/>
    <w:basedOn w:val="Kommentartext"/>
    <w:next w:val="Kommentartext"/>
    <w:link w:val="KommentarthemaZchn"/>
    <w:uiPriority w:val="99"/>
    <w:semiHidden/>
    <w:unhideWhenUsed/>
    <w:rsid w:val="00891536"/>
    <w:rPr>
      <w:b/>
      <w:bCs/>
    </w:rPr>
  </w:style>
  <w:style w:type="character" w:customStyle="1" w:styleId="KommentarthemaZchn">
    <w:name w:val="Kommentarthema Zchn"/>
    <w:basedOn w:val="KommentartextZchn"/>
    <w:link w:val="Kommentarthema"/>
    <w:uiPriority w:val="99"/>
    <w:semiHidden/>
    <w:rsid w:val="008915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uergerenergieverein-neufahrn.de"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2007-D495-4F60-BD18-8BE91157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Wittmann</dc:creator>
  <cp:keywords/>
  <dc:description/>
  <cp:lastModifiedBy>alois</cp:lastModifiedBy>
  <cp:revision>7</cp:revision>
  <cp:lastPrinted>2020-07-31T20:30:00Z</cp:lastPrinted>
  <dcterms:created xsi:type="dcterms:W3CDTF">2022-03-30T08:50:00Z</dcterms:created>
  <dcterms:modified xsi:type="dcterms:W3CDTF">2022-03-30T09:10:00Z</dcterms:modified>
</cp:coreProperties>
</file>